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D2" w:rsidRDefault="009C46D2" w:rsidP="00521B9C">
      <w:pPr>
        <w:spacing w:after="0" w:line="240" w:lineRule="auto"/>
        <w:rPr>
          <w:b/>
          <w:sz w:val="24"/>
        </w:rPr>
      </w:pPr>
    </w:p>
    <w:p w:rsidR="00731CAA" w:rsidRPr="00521B9C" w:rsidRDefault="00521B9C" w:rsidP="00521B9C">
      <w:pPr>
        <w:spacing w:after="0" w:line="240" w:lineRule="auto"/>
        <w:rPr>
          <w:b/>
          <w:sz w:val="24"/>
        </w:rPr>
      </w:pPr>
      <w:r w:rsidRPr="00521B9C">
        <w:rPr>
          <w:b/>
          <w:sz w:val="24"/>
        </w:rPr>
        <w:t xml:space="preserve">Chapter </w:t>
      </w:r>
      <w:r w:rsidR="004C2BB8">
        <w:rPr>
          <w:b/>
          <w:sz w:val="24"/>
        </w:rPr>
        <w:t>8</w:t>
      </w:r>
      <w:r w:rsidRPr="00521B9C">
        <w:rPr>
          <w:b/>
          <w:sz w:val="24"/>
        </w:rPr>
        <w:t xml:space="preserve">: </w:t>
      </w:r>
      <w:r w:rsidR="007F0B32">
        <w:rPr>
          <w:b/>
          <w:sz w:val="24"/>
        </w:rPr>
        <w:t xml:space="preserve">PROVIDING CUSTOMER SERVICE THROUGH THE SERVICESCAPE </w:t>
      </w:r>
    </w:p>
    <w:p w:rsidR="00D40899" w:rsidRDefault="00D40899" w:rsidP="00A61036"/>
    <w:p w:rsidR="008F63DC" w:rsidRPr="00772382" w:rsidRDefault="00357ACF" w:rsidP="00A61036">
      <w:r w:rsidRPr="00772382">
        <w:t>1</w:t>
      </w:r>
      <w:r w:rsidR="008F63DC" w:rsidRPr="00772382">
        <w:t xml:space="preserve">. </w:t>
      </w:r>
      <w:r w:rsidR="00FF1C4D">
        <w:t>Service</w:t>
      </w:r>
      <w:r w:rsidR="00BA423C">
        <w:t>s</w:t>
      </w:r>
      <w:r w:rsidR="00FF1C4D">
        <w:t>capes are particularly important for</w:t>
      </w:r>
      <w:r w:rsidR="00902FF1">
        <w:t xml:space="preserve"> the</w:t>
      </w:r>
      <w:r w:rsidR="00FF1C4D">
        <w:t xml:space="preserve"> tourism and hospitality </w:t>
      </w:r>
      <w:r w:rsidR="00902FF1">
        <w:t>industry because</w:t>
      </w:r>
      <w:r w:rsidR="00CE785C">
        <w:t xml:space="preserve"> service experiences</w:t>
      </w:r>
      <w:r w:rsidR="00FF1C4D">
        <w:t xml:space="preserve"> are</w:t>
      </w:r>
      <w:r w:rsidR="00521B9C">
        <w:t xml:space="preserve">: </w:t>
      </w:r>
    </w:p>
    <w:p w:rsidR="000D294C" w:rsidRDefault="008F63DC" w:rsidP="009E2A06">
      <w:pPr>
        <w:ind w:left="720"/>
        <w:rPr>
          <w:i/>
        </w:rPr>
      </w:pPr>
      <w:r w:rsidRPr="00A61036">
        <w:rPr>
          <w:i/>
        </w:rPr>
        <w:t xml:space="preserve">A:  </w:t>
      </w:r>
      <w:r w:rsidR="000E1EFA">
        <w:rPr>
          <w:i/>
        </w:rPr>
        <w:t>Forgettable</w:t>
      </w:r>
    </w:p>
    <w:p w:rsidR="00247326" w:rsidRDefault="008F63DC" w:rsidP="009E2A06">
      <w:pPr>
        <w:ind w:left="720"/>
        <w:rPr>
          <w:i/>
        </w:rPr>
      </w:pPr>
      <w:r w:rsidRPr="00A61036">
        <w:rPr>
          <w:i/>
        </w:rPr>
        <w:t xml:space="preserve">B: </w:t>
      </w:r>
      <w:r w:rsidR="00FF1C4D">
        <w:rPr>
          <w:i/>
        </w:rPr>
        <w:t>Intangible</w:t>
      </w:r>
    </w:p>
    <w:p w:rsidR="00521B9C" w:rsidRDefault="008F63DC" w:rsidP="009E2A06">
      <w:pPr>
        <w:ind w:left="720"/>
        <w:rPr>
          <w:i/>
        </w:rPr>
      </w:pPr>
      <w:r w:rsidRPr="00A61036">
        <w:rPr>
          <w:i/>
        </w:rPr>
        <w:t xml:space="preserve">C: </w:t>
      </w:r>
      <w:r w:rsidR="00FF1C4D">
        <w:rPr>
          <w:i/>
        </w:rPr>
        <w:t>Interchangeable</w:t>
      </w:r>
      <w:r w:rsidR="000D294C">
        <w:rPr>
          <w:i/>
        </w:rPr>
        <w:t xml:space="preserve"> </w:t>
      </w:r>
    </w:p>
    <w:p w:rsidR="008F63DC" w:rsidRDefault="008F63DC" w:rsidP="009E2A06">
      <w:pPr>
        <w:ind w:left="720"/>
        <w:rPr>
          <w:i/>
        </w:rPr>
      </w:pPr>
      <w:r w:rsidRPr="00A61036">
        <w:rPr>
          <w:i/>
        </w:rPr>
        <w:t xml:space="preserve">D: </w:t>
      </w:r>
      <w:r w:rsidR="00FF1C4D">
        <w:rPr>
          <w:i/>
        </w:rPr>
        <w:t>Memorable</w:t>
      </w:r>
    </w:p>
    <w:p w:rsidR="00567E45" w:rsidRPr="00A61036" w:rsidRDefault="00567E45" w:rsidP="009E2A06">
      <w:pPr>
        <w:ind w:left="720"/>
        <w:rPr>
          <w:i/>
        </w:rPr>
      </w:pPr>
      <w:r>
        <w:rPr>
          <w:i/>
        </w:rPr>
        <w:t xml:space="preserve">E: </w:t>
      </w:r>
      <w:r w:rsidR="00FF1C4D">
        <w:rPr>
          <w:i/>
        </w:rPr>
        <w:t>Perishable</w:t>
      </w:r>
    </w:p>
    <w:p w:rsidR="008F63DC" w:rsidRDefault="001869B3" w:rsidP="00A61036">
      <w:r>
        <w:t>Answer: D</w:t>
      </w:r>
    </w:p>
    <w:p w:rsidR="00B20668" w:rsidRDefault="00357ACF" w:rsidP="00150896">
      <w:r w:rsidRPr="00772382">
        <w:t>2</w:t>
      </w:r>
      <w:r w:rsidR="0093010E" w:rsidRPr="00772382">
        <w:t xml:space="preserve">. </w:t>
      </w:r>
      <w:r w:rsidR="008845DF">
        <w:t>The</w:t>
      </w:r>
      <w:r w:rsidR="001659BC">
        <w:t xml:space="preserve"> </w:t>
      </w:r>
      <w:r w:rsidR="008845DF">
        <w:t xml:space="preserve">environmental dimensions of </w:t>
      </w:r>
      <w:r w:rsidR="001659BC">
        <w:t>servicescape</w:t>
      </w:r>
      <w:r w:rsidR="008845DF">
        <w:t>s</w:t>
      </w:r>
      <w:r w:rsidR="001659BC">
        <w:t xml:space="preserve"> include</w:t>
      </w:r>
      <w:r w:rsidR="00B66DA9">
        <w:t xml:space="preserve"> </w:t>
      </w:r>
      <w:r w:rsidR="008845DF">
        <w:t>ambient conditions</w:t>
      </w:r>
      <w:r w:rsidR="008845DF" w:rsidRPr="001659BC">
        <w:t xml:space="preserve"> </w:t>
      </w:r>
      <w:r w:rsidR="008845DF">
        <w:t xml:space="preserve">that are determined by </w:t>
      </w:r>
      <w:r w:rsidR="00B66DA9">
        <w:t>which of the following</w:t>
      </w:r>
      <w:r w:rsidR="00B20668">
        <w:t>:</w:t>
      </w:r>
    </w:p>
    <w:p w:rsidR="00B20668" w:rsidRDefault="00B20668" w:rsidP="00B20668">
      <w:pPr>
        <w:ind w:left="720"/>
        <w:rPr>
          <w:i/>
        </w:rPr>
      </w:pPr>
      <w:r>
        <w:rPr>
          <w:i/>
        </w:rPr>
        <w:t xml:space="preserve">A: </w:t>
      </w:r>
      <w:r w:rsidR="00B66DA9">
        <w:rPr>
          <w:i/>
        </w:rPr>
        <w:t>Music</w:t>
      </w:r>
    </w:p>
    <w:p w:rsidR="00B20668" w:rsidRDefault="00B20668" w:rsidP="00B20668">
      <w:pPr>
        <w:ind w:left="720"/>
        <w:rPr>
          <w:i/>
        </w:rPr>
      </w:pPr>
      <w:r>
        <w:rPr>
          <w:i/>
        </w:rPr>
        <w:t xml:space="preserve">B: </w:t>
      </w:r>
      <w:r w:rsidR="00B66DA9">
        <w:rPr>
          <w:i/>
        </w:rPr>
        <w:t>Noise and color</w:t>
      </w:r>
    </w:p>
    <w:p w:rsidR="00B20668" w:rsidRPr="0093010E" w:rsidRDefault="00B20668" w:rsidP="00B20668">
      <w:pPr>
        <w:ind w:left="720"/>
        <w:rPr>
          <w:i/>
        </w:rPr>
      </w:pPr>
      <w:r>
        <w:rPr>
          <w:i/>
        </w:rPr>
        <w:t xml:space="preserve">C: </w:t>
      </w:r>
      <w:r w:rsidR="00B66DA9">
        <w:rPr>
          <w:i/>
        </w:rPr>
        <w:t>Temperature and air quality</w:t>
      </w:r>
    </w:p>
    <w:p w:rsidR="00B20668" w:rsidRDefault="00B20668" w:rsidP="00B20668">
      <w:pPr>
        <w:ind w:left="720"/>
        <w:rPr>
          <w:i/>
        </w:rPr>
      </w:pPr>
      <w:r>
        <w:rPr>
          <w:i/>
        </w:rPr>
        <w:t xml:space="preserve">D: </w:t>
      </w:r>
      <w:r w:rsidR="00B66DA9">
        <w:rPr>
          <w:i/>
        </w:rPr>
        <w:t>Smell</w:t>
      </w:r>
    </w:p>
    <w:p w:rsidR="00B20668" w:rsidRDefault="00B20668" w:rsidP="00B20668">
      <w:pPr>
        <w:ind w:left="720"/>
        <w:rPr>
          <w:i/>
        </w:rPr>
      </w:pPr>
      <w:r>
        <w:rPr>
          <w:i/>
        </w:rPr>
        <w:t xml:space="preserve">E. </w:t>
      </w:r>
      <w:r w:rsidR="00B66DA9">
        <w:rPr>
          <w:i/>
        </w:rPr>
        <w:t>All of the above</w:t>
      </w:r>
    </w:p>
    <w:p w:rsidR="0035786F" w:rsidRDefault="0092395F" w:rsidP="0035786F">
      <w:r>
        <w:t xml:space="preserve">Answer: </w:t>
      </w:r>
      <w:r w:rsidR="00B66DA9">
        <w:t>E</w:t>
      </w:r>
    </w:p>
    <w:p w:rsidR="009F0C13" w:rsidRDefault="003353D9" w:rsidP="009F0C13">
      <w:r>
        <w:t>3</w:t>
      </w:r>
      <w:r w:rsidR="009F0C13" w:rsidRPr="00772382">
        <w:t xml:space="preserve">. </w:t>
      </w:r>
      <w:r w:rsidR="00EC6F49">
        <w:t xml:space="preserve">Which of the following </w:t>
      </w:r>
      <w:r w:rsidR="006C0F3B">
        <w:t xml:space="preserve">would </w:t>
      </w:r>
      <w:r w:rsidR="001442F2">
        <w:t>be considered</w:t>
      </w:r>
      <w:r w:rsidR="00EC6F49">
        <w:t xml:space="preserve"> </w:t>
      </w:r>
      <w:r w:rsidR="00104DFD">
        <w:t xml:space="preserve">an internal </w:t>
      </w:r>
      <w:r w:rsidR="00BB110E">
        <w:t xml:space="preserve">emotional response to </w:t>
      </w:r>
      <w:r w:rsidR="00EC6F49">
        <w:t>the servicescape</w:t>
      </w:r>
      <w:r w:rsidR="009F0C13">
        <w:t>:</w:t>
      </w:r>
    </w:p>
    <w:p w:rsidR="009F0C13" w:rsidRDefault="009F0C13" w:rsidP="009F0C13">
      <w:pPr>
        <w:ind w:left="720"/>
        <w:rPr>
          <w:i/>
        </w:rPr>
      </w:pPr>
      <w:r>
        <w:rPr>
          <w:i/>
        </w:rPr>
        <w:t xml:space="preserve">A: </w:t>
      </w:r>
      <w:r w:rsidR="00622F86">
        <w:rPr>
          <w:i/>
        </w:rPr>
        <w:t>Mood</w:t>
      </w:r>
      <w:r w:rsidR="00BB110E">
        <w:rPr>
          <w:i/>
        </w:rPr>
        <w:t xml:space="preserve"> changes</w:t>
      </w:r>
    </w:p>
    <w:p w:rsidR="009F0C13" w:rsidRDefault="009F0C13" w:rsidP="009F0C13">
      <w:pPr>
        <w:ind w:left="720"/>
        <w:rPr>
          <w:i/>
        </w:rPr>
      </w:pPr>
      <w:r>
        <w:rPr>
          <w:i/>
        </w:rPr>
        <w:t xml:space="preserve">B: </w:t>
      </w:r>
      <w:r w:rsidR="00622F86">
        <w:rPr>
          <w:i/>
        </w:rPr>
        <w:t>Comfort</w:t>
      </w:r>
      <w:r w:rsidR="00BB110E">
        <w:rPr>
          <w:i/>
        </w:rPr>
        <w:t xml:space="preserve"> levels</w:t>
      </w:r>
    </w:p>
    <w:p w:rsidR="009F0C13" w:rsidRPr="0093010E" w:rsidRDefault="009F0C13" w:rsidP="009F0C13">
      <w:pPr>
        <w:ind w:left="720"/>
        <w:rPr>
          <w:i/>
        </w:rPr>
      </w:pPr>
      <w:r>
        <w:rPr>
          <w:i/>
        </w:rPr>
        <w:t xml:space="preserve">C: </w:t>
      </w:r>
      <w:r w:rsidR="00622F86">
        <w:rPr>
          <w:i/>
        </w:rPr>
        <w:t>Beliefs</w:t>
      </w:r>
    </w:p>
    <w:p w:rsidR="009F0C13" w:rsidRDefault="009F0C13" w:rsidP="009F0C13">
      <w:pPr>
        <w:ind w:left="720"/>
        <w:rPr>
          <w:i/>
        </w:rPr>
      </w:pPr>
      <w:r>
        <w:rPr>
          <w:i/>
        </w:rPr>
        <w:t xml:space="preserve">D: </w:t>
      </w:r>
      <w:r w:rsidR="00296DE5">
        <w:rPr>
          <w:i/>
        </w:rPr>
        <w:t>Categorization</w:t>
      </w:r>
      <w:r w:rsidR="001442F2">
        <w:rPr>
          <w:i/>
        </w:rPr>
        <w:t>s</w:t>
      </w:r>
    </w:p>
    <w:p w:rsidR="009F0C13" w:rsidRDefault="009F0C13" w:rsidP="009F0C13">
      <w:pPr>
        <w:ind w:left="720"/>
        <w:rPr>
          <w:i/>
        </w:rPr>
      </w:pPr>
      <w:r>
        <w:rPr>
          <w:i/>
        </w:rPr>
        <w:t xml:space="preserve">E. </w:t>
      </w:r>
      <w:r w:rsidR="00622F86">
        <w:rPr>
          <w:i/>
        </w:rPr>
        <w:t>Symbolic meaning</w:t>
      </w:r>
      <w:r w:rsidR="001442F2">
        <w:rPr>
          <w:i/>
        </w:rPr>
        <w:t>s</w:t>
      </w:r>
    </w:p>
    <w:p w:rsidR="009F0C13" w:rsidRDefault="009F0C13" w:rsidP="009F0C13">
      <w:r>
        <w:t xml:space="preserve">Answer: </w:t>
      </w:r>
      <w:r w:rsidR="006731EA">
        <w:t>A</w:t>
      </w:r>
    </w:p>
    <w:p w:rsidR="00420B31" w:rsidRDefault="003353D9" w:rsidP="00150896">
      <w:pPr>
        <w:rPr>
          <w:i/>
        </w:rPr>
      </w:pPr>
      <w:r>
        <w:lastRenderedPageBreak/>
        <w:t>4</w:t>
      </w:r>
      <w:r w:rsidR="00B20668">
        <w:t xml:space="preserve">. </w:t>
      </w:r>
      <w:r w:rsidR="00104DFD">
        <w:t>The</w:t>
      </w:r>
      <w:r w:rsidR="00104DFD" w:rsidRPr="00104DFD">
        <w:t xml:space="preserve"> servicescape</w:t>
      </w:r>
      <w:r w:rsidR="00104DFD">
        <w:t xml:space="preserve"> may impact </w:t>
      </w:r>
      <w:r w:rsidR="007042E3">
        <w:t xml:space="preserve">both employee and </w:t>
      </w:r>
      <w:r w:rsidR="00E843C2">
        <w:t>custo</w:t>
      </w:r>
      <w:r w:rsidR="00E843C2" w:rsidRPr="00104DFD">
        <w:t>mers’</w:t>
      </w:r>
      <w:r w:rsidR="00104DFD" w:rsidRPr="00104DFD">
        <w:t xml:space="preserve"> </w:t>
      </w:r>
      <w:r w:rsidR="00104DFD">
        <w:t>behavioral responses</w:t>
      </w:r>
      <w:r w:rsidR="007042E3">
        <w:t>.  Which of the following is associated with employee responses specifically</w:t>
      </w:r>
      <w:r w:rsidR="00E843C2">
        <w:t>:</w:t>
      </w:r>
    </w:p>
    <w:p w:rsidR="007042E3" w:rsidRDefault="0093010E" w:rsidP="00915D2F">
      <w:pPr>
        <w:ind w:left="720"/>
        <w:rPr>
          <w:i/>
        </w:rPr>
      </w:pPr>
      <w:r>
        <w:rPr>
          <w:i/>
        </w:rPr>
        <w:t xml:space="preserve">A: </w:t>
      </w:r>
      <w:r w:rsidR="007042E3" w:rsidRPr="007042E3">
        <w:rPr>
          <w:i/>
        </w:rPr>
        <w:t>Commitment</w:t>
      </w:r>
    </w:p>
    <w:p w:rsidR="0093010E" w:rsidRDefault="0093010E" w:rsidP="00915D2F">
      <w:pPr>
        <w:ind w:left="720"/>
        <w:rPr>
          <w:i/>
        </w:rPr>
      </w:pPr>
      <w:r>
        <w:rPr>
          <w:i/>
        </w:rPr>
        <w:t xml:space="preserve">B: </w:t>
      </w:r>
      <w:r w:rsidR="007042E3" w:rsidRPr="007042E3">
        <w:rPr>
          <w:i/>
        </w:rPr>
        <w:t>Stay longer</w:t>
      </w:r>
    </w:p>
    <w:p w:rsidR="0093010E" w:rsidRPr="0093010E" w:rsidRDefault="008567DC" w:rsidP="00915D2F">
      <w:pPr>
        <w:ind w:left="720"/>
        <w:rPr>
          <w:i/>
        </w:rPr>
      </w:pPr>
      <w:r>
        <w:rPr>
          <w:i/>
        </w:rPr>
        <w:t xml:space="preserve">C: </w:t>
      </w:r>
      <w:r w:rsidR="00AC49B8">
        <w:rPr>
          <w:i/>
        </w:rPr>
        <w:t>Continue purchasing</w:t>
      </w:r>
    </w:p>
    <w:p w:rsidR="0093010E" w:rsidRDefault="0093010E" w:rsidP="00915D2F">
      <w:pPr>
        <w:ind w:left="720"/>
        <w:rPr>
          <w:i/>
        </w:rPr>
      </w:pPr>
      <w:r>
        <w:rPr>
          <w:i/>
        </w:rPr>
        <w:t xml:space="preserve">D: </w:t>
      </w:r>
      <w:r w:rsidR="00E843C2">
        <w:rPr>
          <w:i/>
        </w:rPr>
        <w:t>Exploration</w:t>
      </w:r>
    </w:p>
    <w:p w:rsidR="00AE07CC" w:rsidRDefault="00AE07CC" w:rsidP="00915D2F">
      <w:pPr>
        <w:ind w:left="720"/>
        <w:rPr>
          <w:i/>
        </w:rPr>
      </w:pPr>
      <w:r>
        <w:rPr>
          <w:i/>
        </w:rPr>
        <w:t xml:space="preserve">E. </w:t>
      </w:r>
      <w:r w:rsidR="00E843C2">
        <w:rPr>
          <w:i/>
        </w:rPr>
        <w:t>Attraction</w:t>
      </w:r>
      <w:r w:rsidR="000A2091">
        <w:rPr>
          <w:i/>
        </w:rPr>
        <w:t xml:space="preserve"> </w:t>
      </w:r>
    </w:p>
    <w:p w:rsidR="00150896" w:rsidRDefault="00AF4B8F" w:rsidP="00A61036">
      <w:r>
        <w:t>Answer: A</w:t>
      </w:r>
    </w:p>
    <w:p w:rsidR="000533EB" w:rsidRDefault="003353D9" w:rsidP="000533EB">
      <w:r>
        <w:t>5</w:t>
      </w:r>
      <w:r w:rsidR="008F63DC" w:rsidRPr="00772382">
        <w:t>.</w:t>
      </w:r>
      <w:r w:rsidR="005F7090" w:rsidRPr="00772382">
        <w:t xml:space="preserve"> </w:t>
      </w:r>
      <w:r w:rsidR="000533EB">
        <w:t xml:space="preserve">According to Zeithaml et al (2007), </w:t>
      </w:r>
      <w:r w:rsidR="008C136D">
        <w:t>a</w:t>
      </w:r>
      <w:r w:rsidR="00537D86">
        <w:t xml:space="preserve"> </w:t>
      </w:r>
      <w:r w:rsidR="000533EB">
        <w:t>key strategic role</w:t>
      </w:r>
      <w:r w:rsidR="00537D86">
        <w:t xml:space="preserve"> of the servicescape is </w:t>
      </w:r>
      <w:r w:rsidR="005E37E2">
        <w:t>‘</w:t>
      </w:r>
      <w:r w:rsidR="00265BE0">
        <w:t>p</w:t>
      </w:r>
      <w:r w:rsidR="005E37E2">
        <w:t>ackaging’ which</w:t>
      </w:r>
      <w:r w:rsidR="00537D86">
        <w:t xml:space="preserve"> convey</w:t>
      </w:r>
      <w:r w:rsidR="005E37E2">
        <w:t>s</w:t>
      </w:r>
      <w:r w:rsidR="00537D86">
        <w:t xml:space="preserve"> which of the following:</w:t>
      </w:r>
    </w:p>
    <w:p w:rsidR="008F63DC" w:rsidRPr="00362AC3" w:rsidRDefault="008F63DC" w:rsidP="00537D86">
      <w:pPr>
        <w:ind w:firstLine="720"/>
        <w:rPr>
          <w:i/>
        </w:rPr>
      </w:pPr>
      <w:r w:rsidRPr="00362AC3">
        <w:rPr>
          <w:i/>
        </w:rPr>
        <w:t xml:space="preserve">A: </w:t>
      </w:r>
      <w:r w:rsidR="00537D86">
        <w:rPr>
          <w:i/>
        </w:rPr>
        <w:t>A commitment to service</w:t>
      </w:r>
    </w:p>
    <w:p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5E37E2">
        <w:rPr>
          <w:i/>
        </w:rPr>
        <w:t>The service environment</w:t>
      </w:r>
      <w:r w:rsidR="00537D86">
        <w:rPr>
          <w:i/>
        </w:rPr>
        <w:t xml:space="preserve"> </w:t>
      </w:r>
    </w:p>
    <w:p w:rsidR="00B03189" w:rsidRPr="00362AC3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537D86">
        <w:rPr>
          <w:i/>
        </w:rPr>
        <w:t>The e</w:t>
      </w:r>
      <w:r w:rsidR="00537D86" w:rsidRPr="00537D86">
        <w:rPr>
          <w:i/>
        </w:rPr>
        <w:t>xternal image</w:t>
      </w:r>
    </w:p>
    <w:p w:rsidR="008F63DC" w:rsidRPr="00362AC3" w:rsidRDefault="008F63DC" w:rsidP="00131C17">
      <w:pPr>
        <w:tabs>
          <w:tab w:val="left" w:pos="5244"/>
        </w:tabs>
        <w:ind w:left="720"/>
        <w:rPr>
          <w:i/>
        </w:rPr>
      </w:pPr>
      <w:r w:rsidRPr="00362AC3">
        <w:rPr>
          <w:i/>
        </w:rPr>
        <w:t xml:space="preserve">D: </w:t>
      </w:r>
      <w:r w:rsidR="005E37E2">
        <w:rPr>
          <w:i/>
        </w:rPr>
        <w:t>The internal attributes</w:t>
      </w:r>
    </w:p>
    <w:p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5E37E2">
        <w:rPr>
          <w:i/>
        </w:rPr>
        <w:t>The company name and logo</w:t>
      </w:r>
    </w:p>
    <w:p w:rsidR="007260DF" w:rsidRDefault="005F7090" w:rsidP="007260DF">
      <w:r>
        <w:t xml:space="preserve">Answer: </w:t>
      </w:r>
      <w:r w:rsidR="005E37E2">
        <w:t>C</w:t>
      </w:r>
      <w:r w:rsidR="007260DF" w:rsidRPr="007260DF">
        <w:t xml:space="preserve"> </w:t>
      </w:r>
    </w:p>
    <w:p w:rsidR="008F63DC" w:rsidRPr="00772382" w:rsidRDefault="003353D9" w:rsidP="003D6044">
      <w:r>
        <w:t>6</w:t>
      </w:r>
      <w:r w:rsidR="008F63DC" w:rsidRPr="00772382">
        <w:t xml:space="preserve">. </w:t>
      </w:r>
      <w:r w:rsidR="001361DD">
        <w:t xml:space="preserve">According to </w:t>
      </w:r>
      <w:r w:rsidR="001361DD" w:rsidRPr="006170A6">
        <w:t>Zeithaml et al</w:t>
      </w:r>
      <w:r w:rsidR="001361DD">
        <w:t>.</w:t>
      </w:r>
      <w:r w:rsidR="001361DD" w:rsidRPr="006170A6">
        <w:t xml:space="preserve"> (2007</w:t>
      </w:r>
      <w:r w:rsidR="001361DD">
        <w:t>), a</w:t>
      </w:r>
      <w:r w:rsidR="00875848">
        <w:t xml:space="preserve">nother </w:t>
      </w:r>
      <w:r w:rsidR="00BD4A24">
        <w:t xml:space="preserve">strategic role of the servicescape is </w:t>
      </w:r>
      <w:r w:rsidR="001361DD">
        <w:t>‘</w:t>
      </w:r>
      <w:r w:rsidR="00BD4A24">
        <w:t>differentiation</w:t>
      </w:r>
      <w:r w:rsidR="001361DD">
        <w:t>’</w:t>
      </w:r>
      <w:r w:rsidR="006170A6" w:rsidRPr="006170A6">
        <w:t xml:space="preserve"> </w:t>
      </w:r>
      <w:r w:rsidR="00BD4A24">
        <w:t xml:space="preserve">which may be </w:t>
      </w:r>
      <w:r w:rsidR="001E08C4">
        <w:t>reinforced</w:t>
      </w:r>
      <w:r w:rsidR="00BD4A24">
        <w:t xml:space="preserve"> through which of the </w:t>
      </w:r>
      <w:r w:rsidR="006170A6" w:rsidRPr="006170A6">
        <w:t>following</w:t>
      </w:r>
      <w:r w:rsidR="008F63DC" w:rsidRPr="00772382">
        <w:t>:</w:t>
      </w:r>
    </w:p>
    <w:p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B91987">
        <w:rPr>
          <w:i/>
        </w:rPr>
        <w:t>Guest interactions</w:t>
      </w:r>
    </w:p>
    <w:p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B91987">
        <w:rPr>
          <w:i/>
        </w:rPr>
        <w:t>Functional facilities</w:t>
      </w:r>
    </w:p>
    <w:p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B91987">
        <w:rPr>
          <w:i/>
        </w:rPr>
        <w:t>Intimate settings</w:t>
      </w:r>
    </w:p>
    <w:p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B91987">
        <w:rPr>
          <w:i/>
        </w:rPr>
        <w:t>Service facilitators</w:t>
      </w:r>
    </w:p>
    <w:p w:rsidR="00FE72FA" w:rsidRDefault="00FE72FA" w:rsidP="00D90B07">
      <w:pPr>
        <w:ind w:left="720"/>
      </w:pPr>
      <w:r>
        <w:rPr>
          <w:i/>
        </w:rPr>
        <w:t xml:space="preserve">E: </w:t>
      </w:r>
      <w:r w:rsidR="003A3B09">
        <w:rPr>
          <w:i/>
        </w:rPr>
        <w:t xml:space="preserve">Distinctive </w:t>
      </w:r>
      <w:r w:rsidR="00B91987">
        <w:rPr>
          <w:i/>
        </w:rPr>
        <w:t xml:space="preserve">staff </w:t>
      </w:r>
      <w:r w:rsidR="003A3B09">
        <w:rPr>
          <w:i/>
        </w:rPr>
        <w:t>uniforms</w:t>
      </w:r>
      <w:r w:rsidR="00B44EBC">
        <w:rPr>
          <w:i/>
        </w:rPr>
        <w:t xml:space="preserve"> </w:t>
      </w:r>
    </w:p>
    <w:p w:rsidR="008F63DC" w:rsidRPr="001F7FA6" w:rsidRDefault="003438A2" w:rsidP="00B124A8">
      <w:pPr>
        <w:rPr>
          <w:rFonts w:asciiTheme="minorHAnsi" w:hAnsiTheme="minorHAnsi"/>
        </w:rPr>
      </w:pPr>
      <w:r w:rsidRPr="001F7FA6">
        <w:rPr>
          <w:rFonts w:asciiTheme="minorHAnsi" w:hAnsiTheme="minorHAnsi"/>
        </w:rPr>
        <w:t xml:space="preserve">Answer: </w:t>
      </w:r>
      <w:r w:rsidR="003A3B09">
        <w:rPr>
          <w:rFonts w:asciiTheme="minorHAnsi" w:hAnsiTheme="minorHAnsi"/>
        </w:rPr>
        <w:t>E</w:t>
      </w:r>
    </w:p>
    <w:p w:rsidR="00B9640B" w:rsidRPr="006F72D5" w:rsidRDefault="00B9640B" w:rsidP="00B9640B">
      <w:r>
        <w:t xml:space="preserve">7. </w:t>
      </w:r>
      <w:r w:rsidR="002F625E" w:rsidRPr="002F625E">
        <w:t>Servicescapes</w:t>
      </w:r>
      <w:r w:rsidR="002F625E">
        <w:t xml:space="preserve"> should be designed holistically, meaning:</w:t>
      </w:r>
    </w:p>
    <w:p w:rsidR="002F625E" w:rsidRDefault="00B9640B" w:rsidP="00B9640B">
      <w:pPr>
        <w:ind w:left="720"/>
      </w:pPr>
      <w:r w:rsidRPr="00776F53">
        <w:rPr>
          <w:i/>
        </w:rPr>
        <w:t xml:space="preserve">A: </w:t>
      </w:r>
      <w:r w:rsidR="00593E08">
        <w:rPr>
          <w:i/>
        </w:rPr>
        <w:t>D</w:t>
      </w:r>
      <w:r w:rsidR="002F625E" w:rsidRPr="00593E08">
        <w:rPr>
          <w:i/>
        </w:rPr>
        <w:t>esign element</w:t>
      </w:r>
      <w:r w:rsidR="00593E08">
        <w:rPr>
          <w:i/>
        </w:rPr>
        <w:t>s are</w:t>
      </w:r>
      <w:r w:rsidR="002F625E" w:rsidRPr="00593E08">
        <w:rPr>
          <w:i/>
        </w:rPr>
        <w:t xml:space="preserve"> </w:t>
      </w:r>
      <w:r w:rsidR="00270625">
        <w:rPr>
          <w:i/>
        </w:rPr>
        <w:t>selected independently</w:t>
      </w:r>
      <w:r w:rsidR="002F625E">
        <w:t xml:space="preserve"> </w:t>
      </w:r>
    </w:p>
    <w:p w:rsidR="00593E08" w:rsidRPr="00333A9B" w:rsidRDefault="00B9640B" w:rsidP="00B9640B">
      <w:pPr>
        <w:ind w:left="720"/>
        <w:rPr>
          <w:rFonts w:asciiTheme="minorHAnsi" w:hAnsiTheme="minorHAnsi"/>
          <w:i/>
        </w:rPr>
      </w:pPr>
      <w:r w:rsidRPr="00776F53">
        <w:rPr>
          <w:i/>
        </w:rPr>
        <w:t xml:space="preserve">B: </w:t>
      </w:r>
      <w:r w:rsidR="00593E08">
        <w:rPr>
          <w:i/>
        </w:rPr>
        <w:t>D</w:t>
      </w:r>
      <w:r w:rsidR="00593E08" w:rsidRPr="00593E08">
        <w:rPr>
          <w:i/>
        </w:rPr>
        <w:t>esign element</w:t>
      </w:r>
      <w:r w:rsidR="00D51B3D">
        <w:rPr>
          <w:i/>
        </w:rPr>
        <w:t>s</w:t>
      </w:r>
      <w:r w:rsidR="00593E08" w:rsidRPr="00593E08">
        <w:rPr>
          <w:i/>
        </w:rPr>
        <w:t xml:space="preserve"> </w:t>
      </w:r>
      <w:r w:rsidR="00593E08">
        <w:rPr>
          <w:i/>
        </w:rPr>
        <w:t xml:space="preserve">are fully </w:t>
      </w:r>
      <w:r w:rsidR="00593E08" w:rsidRPr="00333A9B">
        <w:rPr>
          <w:rFonts w:asciiTheme="minorHAnsi" w:hAnsiTheme="minorHAnsi"/>
          <w:i/>
        </w:rPr>
        <w:t>integrated</w:t>
      </w:r>
      <w:r w:rsidR="00333A9B" w:rsidRPr="00333A9B">
        <w:rPr>
          <w:rFonts w:asciiTheme="minorHAnsi" w:hAnsiTheme="minorHAnsi"/>
          <w:i/>
        </w:rPr>
        <w:t xml:space="preserve"> </w:t>
      </w:r>
      <w:r w:rsidR="00333A9B" w:rsidRPr="00333A9B">
        <w:rPr>
          <w:rFonts w:asciiTheme="minorHAnsi" w:hAnsiTheme="minorHAnsi"/>
          <w:i/>
        </w:rPr>
        <w:t>because everything depends on everything else</w:t>
      </w:r>
      <w:r w:rsidR="00593E08" w:rsidRPr="00333A9B">
        <w:rPr>
          <w:rFonts w:asciiTheme="minorHAnsi" w:hAnsiTheme="minorHAnsi"/>
          <w:i/>
        </w:rPr>
        <w:t xml:space="preserve"> </w:t>
      </w:r>
    </w:p>
    <w:p w:rsidR="00593E08" w:rsidRDefault="00B9640B" w:rsidP="00B9640B">
      <w:pPr>
        <w:ind w:left="720"/>
        <w:rPr>
          <w:i/>
        </w:rPr>
      </w:pPr>
      <w:r w:rsidRPr="00776F53">
        <w:rPr>
          <w:i/>
        </w:rPr>
        <w:lastRenderedPageBreak/>
        <w:t xml:space="preserve">C: </w:t>
      </w:r>
      <w:r w:rsidR="00593E08">
        <w:rPr>
          <w:i/>
        </w:rPr>
        <w:t>D</w:t>
      </w:r>
      <w:r w:rsidR="00593E08" w:rsidRPr="00593E08">
        <w:rPr>
          <w:i/>
        </w:rPr>
        <w:t>esign element</w:t>
      </w:r>
      <w:r w:rsidR="00D51B3D">
        <w:rPr>
          <w:i/>
        </w:rPr>
        <w:t>s</w:t>
      </w:r>
      <w:r w:rsidR="00593E08" w:rsidRPr="00593E08">
        <w:rPr>
          <w:i/>
        </w:rPr>
        <w:t xml:space="preserve"> </w:t>
      </w:r>
      <w:r w:rsidR="00593E08">
        <w:rPr>
          <w:i/>
        </w:rPr>
        <w:t xml:space="preserve">share a common </w:t>
      </w:r>
      <w:r w:rsidR="00333A9B">
        <w:rPr>
          <w:i/>
        </w:rPr>
        <w:t>designer</w:t>
      </w:r>
      <w:r w:rsidR="00593E08" w:rsidRPr="00593E08">
        <w:rPr>
          <w:i/>
        </w:rPr>
        <w:t xml:space="preserve"> </w:t>
      </w:r>
    </w:p>
    <w:p w:rsidR="00593E08" w:rsidRDefault="00B9640B" w:rsidP="00B9640B">
      <w:pPr>
        <w:ind w:left="720"/>
        <w:rPr>
          <w:i/>
        </w:rPr>
      </w:pPr>
      <w:r w:rsidRPr="00776F53">
        <w:rPr>
          <w:i/>
        </w:rPr>
        <w:t xml:space="preserve">D: </w:t>
      </w:r>
      <w:r w:rsidR="00593E08">
        <w:rPr>
          <w:i/>
        </w:rPr>
        <w:t xml:space="preserve">Design elements are </w:t>
      </w:r>
      <w:r w:rsidR="00D51B3D">
        <w:rPr>
          <w:i/>
        </w:rPr>
        <w:t xml:space="preserve">strategically </w:t>
      </w:r>
      <w:r w:rsidR="00593E08">
        <w:rPr>
          <w:i/>
        </w:rPr>
        <w:t>highlighted</w:t>
      </w:r>
      <w:r w:rsidR="00270625">
        <w:rPr>
          <w:i/>
        </w:rPr>
        <w:t xml:space="preserve"> </w:t>
      </w:r>
    </w:p>
    <w:p w:rsidR="00593E08" w:rsidRDefault="00B9640B" w:rsidP="00593E08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593E08">
        <w:rPr>
          <w:i/>
        </w:rPr>
        <w:t>D</w:t>
      </w:r>
      <w:r w:rsidR="00593E08" w:rsidRPr="00593E08">
        <w:rPr>
          <w:i/>
        </w:rPr>
        <w:t>esign element</w:t>
      </w:r>
      <w:r w:rsidR="00593E08">
        <w:rPr>
          <w:i/>
        </w:rPr>
        <w:t>s</w:t>
      </w:r>
      <w:r w:rsidR="00593E08" w:rsidRPr="00593E08">
        <w:rPr>
          <w:i/>
        </w:rPr>
        <w:t xml:space="preserve"> </w:t>
      </w:r>
      <w:r w:rsidR="00593E08">
        <w:rPr>
          <w:i/>
        </w:rPr>
        <w:t xml:space="preserve">conform to </w:t>
      </w:r>
      <w:r w:rsidR="00ED2910">
        <w:rPr>
          <w:i/>
        </w:rPr>
        <w:t>industry standards</w:t>
      </w:r>
    </w:p>
    <w:p w:rsidR="00B9640B" w:rsidRDefault="00333A9B" w:rsidP="00593E08">
      <w:r>
        <w:t>Answer: B</w:t>
      </w:r>
      <w:r w:rsidR="00B9640B" w:rsidRPr="001370CF">
        <w:rPr>
          <w:i/>
        </w:rPr>
        <w:t xml:space="preserve"> </w:t>
      </w:r>
    </w:p>
    <w:p w:rsidR="00D170EE" w:rsidRPr="006F72D5" w:rsidRDefault="006C2F16" w:rsidP="00F93855">
      <w:r>
        <w:t>8</w:t>
      </w:r>
      <w:r w:rsidR="00D170EE">
        <w:t xml:space="preserve">. </w:t>
      </w:r>
      <w:r w:rsidR="00387FA1">
        <w:t xml:space="preserve">Hard Rock Café </w:t>
      </w:r>
      <w:r w:rsidR="00045E52">
        <w:t xml:space="preserve">and </w:t>
      </w:r>
      <w:r w:rsidR="00333A9B">
        <w:t xml:space="preserve">Planet Hollywood </w:t>
      </w:r>
      <w:bookmarkStart w:id="0" w:name="_GoBack"/>
      <w:bookmarkEnd w:id="0"/>
      <w:r w:rsidR="003D2E8C">
        <w:t>offer</w:t>
      </w:r>
      <w:r w:rsidR="00387FA1">
        <w:t xml:space="preserve"> </w:t>
      </w:r>
      <w:r w:rsidR="00387FA1" w:rsidRPr="00387FA1">
        <w:t xml:space="preserve">themed servicescapes </w:t>
      </w:r>
      <w:r w:rsidR="00387FA1">
        <w:t>where the food is</w:t>
      </w:r>
      <w:r w:rsidR="00387FA1" w:rsidRPr="00387FA1">
        <w:t xml:space="preserve"> </w:t>
      </w:r>
      <w:r w:rsidR="00387FA1">
        <w:t>one more</w:t>
      </w:r>
      <w:r w:rsidR="00387FA1" w:rsidRPr="00387FA1">
        <w:t xml:space="preserve"> prop </w:t>
      </w:r>
      <w:r w:rsidR="00387FA1">
        <w:t>in the overall experience.  These kind</w:t>
      </w:r>
      <w:r w:rsidR="006B731E">
        <w:t>s</w:t>
      </w:r>
      <w:r w:rsidR="00387FA1">
        <w:t xml:space="preserve"> of experiences are referred to as</w:t>
      </w:r>
      <w:r w:rsidR="00AF4B44">
        <w:t>:</w:t>
      </w:r>
    </w:p>
    <w:p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A: </w:t>
      </w:r>
      <w:r w:rsidR="00387FA1">
        <w:rPr>
          <w:i/>
        </w:rPr>
        <w:t>Family entertainment</w:t>
      </w:r>
    </w:p>
    <w:p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B: </w:t>
      </w:r>
      <w:r w:rsidR="00387FA1">
        <w:rPr>
          <w:i/>
        </w:rPr>
        <w:t>Eatertainment</w:t>
      </w:r>
    </w:p>
    <w:p w:rsidR="00D170EE" w:rsidRP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C: </w:t>
      </w:r>
      <w:r w:rsidR="00387FA1">
        <w:rPr>
          <w:i/>
        </w:rPr>
        <w:t>Food parks</w:t>
      </w:r>
    </w:p>
    <w:p w:rsid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D: </w:t>
      </w:r>
      <w:r w:rsidR="003D2E8C">
        <w:rPr>
          <w:i/>
        </w:rPr>
        <w:t>Restaurant-scapes</w:t>
      </w:r>
    </w:p>
    <w:p w:rsidR="00D170EE" w:rsidRPr="00776F53" w:rsidRDefault="00D170EE" w:rsidP="00D170EE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8113BF">
        <w:rPr>
          <w:i/>
        </w:rPr>
        <w:t>Dinner theater</w:t>
      </w:r>
    </w:p>
    <w:p w:rsidR="00D170EE" w:rsidRDefault="00387FA1" w:rsidP="00D170EE">
      <w:r>
        <w:t>Answer: B</w:t>
      </w:r>
      <w:r w:rsidR="001370CF" w:rsidRPr="001370CF">
        <w:rPr>
          <w:i/>
        </w:rPr>
        <w:t xml:space="preserve"> </w:t>
      </w:r>
    </w:p>
    <w:p w:rsidR="00470056" w:rsidRDefault="006C2F16" w:rsidP="00470056">
      <w:r>
        <w:t>9</w:t>
      </w:r>
      <w:r w:rsidR="00470056">
        <w:t xml:space="preserve">. </w:t>
      </w:r>
      <w:r w:rsidR="00590667">
        <w:t>The</w:t>
      </w:r>
      <w:r w:rsidR="00DF599D">
        <w:t xml:space="preserve"> </w:t>
      </w:r>
      <w:r w:rsidR="0064507A">
        <w:t>interactive</w:t>
      </w:r>
      <w:r w:rsidR="0064507A" w:rsidRPr="0064507A">
        <w:t xml:space="preserve"> </w:t>
      </w:r>
      <w:r w:rsidR="00DF599D">
        <w:t xml:space="preserve">servicescape described as a </w:t>
      </w:r>
      <w:r w:rsidR="0064507A">
        <w:t>‘</w:t>
      </w:r>
      <w:r w:rsidR="0064507A" w:rsidRPr="0064507A">
        <w:t>21st-century museum about a 20st-century</w:t>
      </w:r>
      <w:r w:rsidR="0064507A">
        <w:t xml:space="preserve"> giant’ </w:t>
      </w:r>
      <w:r w:rsidR="002A7A49">
        <w:t xml:space="preserve">is </w:t>
      </w:r>
      <w:r w:rsidR="0064507A">
        <w:t>which of the following</w:t>
      </w:r>
      <w:r w:rsidR="00B47541">
        <w:t>:</w:t>
      </w:r>
    </w:p>
    <w:p w:rsidR="00470056" w:rsidRDefault="00470056" w:rsidP="00470056">
      <w:pPr>
        <w:ind w:firstLine="720"/>
        <w:rPr>
          <w:i/>
        </w:rPr>
      </w:pPr>
      <w:r w:rsidRPr="00776F53">
        <w:rPr>
          <w:i/>
        </w:rPr>
        <w:t xml:space="preserve">A: </w:t>
      </w:r>
      <w:r w:rsidR="00C1611A">
        <w:rPr>
          <w:i/>
        </w:rPr>
        <w:t>The Victoria and Albert Museum</w:t>
      </w:r>
    </w:p>
    <w:p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B: </w:t>
      </w:r>
      <w:r w:rsidR="00291CAC">
        <w:rPr>
          <w:i/>
        </w:rPr>
        <w:t>The British Galleries</w:t>
      </w:r>
    </w:p>
    <w:p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C: </w:t>
      </w:r>
      <w:r>
        <w:rPr>
          <w:i/>
        </w:rPr>
        <w:t xml:space="preserve"> </w:t>
      </w:r>
      <w:r w:rsidR="001B3701">
        <w:rPr>
          <w:i/>
        </w:rPr>
        <w:t>The Forum</w:t>
      </w:r>
    </w:p>
    <w:p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D: </w:t>
      </w:r>
      <w:r w:rsidR="00291CAC">
        <w:rPr>
          <w:i/>
        </w:rPr>
        <w:t>The Churchill Museum</w:t>
      </w:r>
    </w:p>
    <w:p w:rsidR="00470056" w:rsidRPr="00776F53" w:rsidRDefault="00470056" w:rsidP="00470056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1B3701">
        <w:rPr>
          <w:i/>
        </w:rPr>
        <w:t>The Stoke Park Golf Club</w:t>
      </w:r>
    </w:p>
    <w:p w:rsidR="00470056" w:rsidRDefault="00470056" w:rsidP="00470056">
      <w:r>
        <w:t xml:space="preserve">Answer: </w:t>
      </w:r>
      <w:r w:rsidR="001B3701">
        <w:t>D</w:t>
      </w:r>
    </w:p>
    <w:p w:rsidR="008A2933" w:rsidRDefault="006C2F16" w:rsidP="00DB13C5">
      <w:r>
        <w:t>10</w:t>
      </w:r>
      <w:r w:rsidR="008F63DC">
        <w:t xml:space="preserve">. </w:t>
      </w:r>
      <w:r w:rsidR="00FF463C">
        <w:t xml:space="preserve">The power of music to </w:t>
      </w:r>
      <w:r w:rsidR="00255624">
        <w:t>affect</w:t>
      </w:r>
      <w:r w:rsidR="00FF463C">
        <w:t xml:space="preserve"> customer behaviors was demonstrated in a </w:t>
      </w:r>
      <w:r w:rsidR="00FF463C" w:rsidRPr="00FF463C">
        <w:t xml:space="preserve">restaurant study </w:t>
      </w:r>
      <w:r w:rsidR="00255624">
        <w:t>by Lovelock and Wirtz (2007),</w:t>
      </w:r>
      <w:r w:rsidR="00255624" w:rsidRPr="00255624">
        <w:t xml:space="preserve"> </w:t>
      </w:r>
      <w:r w:rsidR="00255624">
        <w:t>which showed</w:t>
      </w:r>
      <w:r w:rsidR="00FF463C">
        <w:t xml:space="preserve"> beverage revenue</w:t>
      </w:r>
      <w:r w:rsidR="008A2933">
        <w:t>:</w:t>
      </w:r>
    </w:p>
    <w:p w:rsidR="001370CF" w:rsidRDefault="008F63DC" w:rsidP="008A2933">
      <w:pPr>
        <w:ind w:firstLine="720"/>
        <w:rPr>
          <w:i/>
        </w:rPr>
      </w:pPr>
      <w:r w:rsidRPr="00776F53">
        <w:rPr>
          <w:i/>
        </w:rPr>
        <w:t xml:space="preserve">A: </w:t>
      </w:r>
      <w:r w:rsidR="00FF463C">
        <w:rPr>
          <w:i/>
        </w:rPr>
        <w:t>De</w:t>
      </w:r>
      <w:r w:rsidR="00FF463C" w:rsidRPr="00FF463C">
        <w:rPr>
          <w:i/>
        </w:rPr>
        <w:t>creased substantially when slow-beat music was played</w:t>
      </w:r>
    </w:p>
    <w:p w:rsidR="008A2933" w:rsidRDefault="008F63DC" w:rsidP="00D90B07">
      <w:pPr>
        <w:ind w:left="720"/>
        <w:rPr>
          <w:i/>
        </w:rPr>
      </w:pPr>
      <w:r w:rsidRPr="00776F53">
        <w:rPr>
          <w:i/>
        </w:rPr>
        <w:t xml:space="preserve">B: </w:t>
      </w:r>
      <w:r w:rsidR="00FF463C">
        <w:rPr>
          <w:i/>
        </w:rPr>
        <w:t>I</w:t>
      </w:r>
      <w:r w:rsidR="00FF463C" w:rsidRPr="00FF463C">
        <w:rPr>
          <w:i/>
        </w:rPr>
        <w:t>ncreased substantially when slow-beat music was played</w:t>
      </w:r>
    </w:p>
    <w:p w:rsidR="00DB6099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607A39">
        <w:rPr>
          <w:i/>
        </w:rPr>
        <w:t xml:space="preserve"> </w:t>
      </w:r>
      <w:r w:rsidR="00FF463C" w:rsidRPr="00FF463C">
        <w:rPr>
          <w:i/>
        </w:rPr>
        <w:t xml:space="preserve">Increased substantially when </w:t>
      </w:r>
      <w:r w:rsidR="00FF463C">
        <w:rPr>
          <w:i/>
        </w:rPr>
        <w:t>fast</w:t>
      </w:r>
      <w:r w:rsidR="00FF463C" w:rsidRPr="00FF463C">
        <w:rPr>
          <w:i/>
        </w:rPr>
        <w:t>-beat music was played</w:t>
      </w:r>
    </w:p>
    <w:p w:rsidR="00FF463C" w:rsidRDefault="008F63DC" w:rsidP="00FF463C">
      <w:pPr>
        <w:ind w:left="720"/>
        <w:rPr>
          <w:i/>
        </w:rPr>
      </w:pPr>
      <w:r w:rsidRPr="00776F53">
        <w:rPr>
          <w:i/>
        </w:rPr>
        <w:t xml:space="preserve">D: </w:t>
      </w:r>
      <w:r w:rsidR="00FF463C">
        <w:rPr>
          <w:i/>
        </w:rPr>
        <w:t>De</w:t>
      </w:r>
      <w:r w:rsidR="00FF463C" w:rsidRPr="00FF463C">
        <w:rPr>
          <w:i/>
        </w:rPr>
        <w:t xml:space="preserve">creased substantially when </w:t>
      </w:r>
      <w:r w:rsidR="00FF463C">
        <w:rPr>
          <w:i/>
        </w:rPr>
        <w:t>fast</w:t>
      </w:r>
      <w:r w:rsidR="00FF463C" w:rsidRPr="00FF463C">
        <w:rPr>
          <w:i/>
        </w:rPr>
        <w:t>-beat music was played</w:t>
      </w:r>
    </w:p>
    <w:p w:rsidR="00FE5180" w:rsidRPr="00776F53" w:rsidRDefault="00FE5180" w:rsidP="00D90B07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255624">
        <w:rPr>
          <w:i/>
        </w:rPr>
        <w:t xml:space="preserve">Fluctuated regardless of </w:t>
      </w:r>
      <w:r w:rsidR="00FF463C">
        <w:rPr>
          <w:i/>
        </w:rPr>
        <w:t>the</w:t>
      </w:r>
      <w:r w:rsidR="00255624">
        <w:rPr>
          <w:i/>
        </w:rPr>
        <w:t xml:space="preserve"> tempo of </w:t>
      </w:r>
      <w:r w:rsidR="00FF463C">
        <w:rPr>
          <w:i/>
        </w:rPr>
        <w:t>music played</w:t>
      </w:r>
    </w:p>
    <w:p w:rsidR="008F63DC" w:rsidRDefault="008F63DC" w:rsidP="003D6044">
      <w:r>
        <w:lastRenderedPageBreak/>
        <w:t xml:space="preserve">Answer: </w:t>
      </w:r>
      <w:r w:rsidR="00FF463C">
        <w:t>B</w:t>
      </w:r>
    </w:p>
    <w:p w:rsidR="00AF4112" w:rsidRDefault="003353D9" w:rsidP="00E56429">
      <w:r>
        <w:t>1</w:t>
      </w:r>
      <w:r w:rsidR="006C2F16">
        <w:t>1</w:t>
      </w:r>
      <w:r w:rsidR="00E56429">
        <w:t>.</w:t>
      </w:r>
      <w:r w:rsidR="001370CF" w:rsidRPr="001370CF">
        <w:t xml:space="preserve"> </w:t>
      </w:r>
      <w:r w:rsidR="002E6781" w:rsidRPr="002E6781">
        <w:t xml:space="preserve">Common associations and human responses to colors </w:t>
      </w:r>
      <w:r w:rsidR="002E6781">
        <w:t xml:space="preserve">as reported by </w:t>
      </w:r>
      <w:r w:rsidR="002E6781" w:rsidRPr="002E6781">
        <w:t>Lovelock and Wirtz</w:t>
      </w:r>
      <w:r w:rsidR="002E6781">
        <w:t xml:space="preserve"> (</w:t>
      </w:r>
      <w:r w:rsidR="002E6781" w:rsidRPr="002E6781">
        <w:t>2007</w:t>
      </w:r>
      <w:r w:rsidR="002E6781">
        <w:t>) suggest which of the following about the color orange</w:t>
      </w:r>
      <w:r w:rsidR="00AF4112">
        <w:t>:</w:t>
      </w:r>
      <w:r w:rsidR="00E56429" w:rsidRPr="00E56429">
        <w:t xml:space="preserve"> </w:t>
      </w:r>
    </w:p>
    <w:p w:rsidR="008F63DC" w:rsidRPr="00067020" w:rsidRDefault="008F63DC" w:rsidP="00AF4112">
      <w:pPr>
        <w:ind w:firstLine="720"/>
        <w:rPr>
          <w:i/>
        </w:rPr>
      </w:pPr>
      <w:r w:rsidRPr="00067020">
        <w:rPr>
          <w:i/>
        </w:rPr>
        <w:t xml:space="preserve">A: </w:t>
      </w:r>
      <w:r w:rsidR="00AF4112">
        <w:rPr>
          <w:i/>
        </w:rPr>
        <w:t>Special treatment</w:t>
      </w:r>
    </w:p>
    <w:p w:rsidR="008F63DC" w:rsidRPr="00067020" w:rsidRDefault="008F63DC" w:rsidP="00A80527">
      <w:pPr>
        <w:ind w:left="720"/>
        <w:rPr>
          <w:i/>
        </w:rPr>
      </w:pPr>
      <w:r w:rsidRPr="00067020">
        <w:rPr>
          <w:i/>
        </w:rPr>
        <w:t xml:space="preserve">B: </w:t>
      </w:r>
      <w:r w:rsidR="002E6781">
        <w:rPr>
          <w:i/>
        </w:rPr>
        <w:t>High energy and passion</w:t>
      </w:r>
    </w:p>
    <w:p w:rsidR="00330D98" w:rsidRDefault="008F63DC" w:rsidP="00A80527">
      <w:pPr>
        <w:ind w:left="720"/>
        <w:rPr>
          <w:i/>
        </w:rPr>
      </w:pPr>
      <w:r w:rsidRPr="00067020">
        <w:rPr>
          <w:i/>
        </w:rPr>
        <w:t xml:space="preserve">C: </w:t>
      </w:r>
      <w:r w:rsidR="002E6781">
        <w:rPr>
          <w:i/>
        </w:rPr>
        <w:t>Emotions, expression and warmth</w:t>
      </w:r>
    </w:p>
    <w:p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2E6781">
        <w:rPr>
          <w:i/>
        </w:rPr>
        <w:t>Relaxation, serenity and loyalty</w:t>
      </w:r>
    </w:p>
    <w:p w:rsidR="004A7AC9" w:rsidRDefault="00092E71" w:rsidP="004A7AC9">
      <w:pPr>
        <w:ind w:left="720"/>
        <w:rPr>
          <w:i/>
        </w:rPr>
      </w:pPr>
      <w:r>
        <w:rPr>
          <w:i/>
        </w:rPr>
        <w:t xml:space="preserve">E: </w:t>
      </w:r>
      <w:r w:rsidR="002E6781">
        <w:rPr>
          <w:i/>
        </w:rPr>
        <w:t>Optimism, clarity and intellect</w:t>
      </w:r>
    </w:p>
    <w:p w:rsidR="008F63DC" w:rsidRDefault="008F63DC" w:rsidP="005A2DD7">
      <w:r>
        <w:t xml:space="preserve">Answer: </w:t>
      </w:r>
      <w:r w:rsidR="002E6781">
        <w:t>C</w:t>
      </w:r>
      <w:r w:rsidRPr="00067020">
        <w:t xml:space="preserve"> </w:t>
      </w:r>
    </w:p>
    <w:p w:rsidR="00C56C45" w:rsidRDefault="003353D9" w:rsidP="00C56C45">
      <w:r>
        <w:t>1</w:t>
      </w:r>
      <w:r w:rsidR="006C2F16">
        <w:t>2</w:t>
      </w:r>
      <w:r w:rsidR="008F63DC">
        <w:t xml:space="preserve">. </w:t>
      </w:r>
      <w:r w:rsidR="00C56C45">
        <w:t xml:space="preserve">The Russell model of affect defines servicescapes </w:t>
      </w:r>
      <w:r w:rsidR="00D37691">
        <w:t>that</w:t>
      </w:r>
      <w:r w:rsidR="00C56C45">
        <w:t xml:space="preserve"> are both </w:t>
      </w:r>
      <w:r w:rsidR="00D37691">
        <w:t>‘</w:t>
      </w:r>
      <w:r w:rsidR="00C56C45">
        <w:t>u</w:t>
      </w:r>
      <w:r w:rsidR="00C56C45" w:rsidRPr="00C56C45">
        <w:t>npleasant</w:t>
      </w:r>
      <w:r w:rsidR="00D37691">
        <w:t>’</w:t>
      </w:r>
      <w:r w:rsidR="00C56C45" w:rsidRPr="00C56C45">
        <w:t xml:space="preserve"> </w:t>
      </w:r>
      <w:r w:rsidR="00C56C45">
        <w:t xml:space="preserve">and </w:t>
      </w:r>
      <w:r w:rsidR="00D37691">
        <w:t>‘</w:t>
      </w:r>
      <w:r w:rsidR="00C56C45">
        <w:t>arousing</w:t>
      </w:r>
      <w:r w:rsidR="00D37691">
        <w:t>’</w:t>
      </w:r>
      <w:r w:rsidR="00C56C45">
        <w:t xml:space="preserve"> as:</w:t>
      </w:r>
    </w:p>
    <w:p w:rsidR="008F63DC" w:rsidRPr="00FA7864" w:rsidRDefault="008F63DC" w:rsidP="00C56C45">
      <w:pPr>
        <w:ind w:firstLine="720"/>
        <w:rPr>
          <w:i/>
        </w:rPr>
      </w:pPr>
      <w:r w:rsidRPr="00FA7864">
        <w:rPr>
          <w:i/>
        </w:rPr>
        <w:t xml:space="preserve">A: </w:t>
      </w:r>
      <w:r w:rsidR="00C56C45">
        <w:rPr>
          <w:i/>
        </w:rPr>
        <w:t>Distressing</w:t>
      </w:r>
    </w:p>
    <w:p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C56C45">
        <w:rPr>
          <w:i/>
        </w:rPr>
        <w:t>Relaxing</w:t>
      </w:r>
    </w:p>
    <w:p w:rsidR="00A73227" w:rsidRDefault="008F63DC" w:rsidP="00A73227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</w:t>
      </w:r>
      <w:r w:rsidR="00C56C45">
        <w:rPr>
          <w:i/>
        </w:rPr>
        <w:t>Exciting</w:t>
      </w:r>
    </w:p>
    <w:p w:rsidR="007B6D1B" w:rsidRPr="00FA7864" w:rsidRDefault="008F63DC" w:rsidP="00A73227">
      <w:pPr>
        <w:ind w:firstLine="720"/>
        <w:rPr>
          <w:i/>
        </w:rPr>
      </w:pPr>
      <w:r w:rsidRPr="00FA7864">
        <w:rPr>
          <w:i/>
        </w:rPr>
        <w:t xml:space="preserve">D: </w:t>
      </w:r>
      <w:r w:rsidR="00C56C45">
        <w:rPr>
          <w:i/>
        </w:rPr>
        <w:t>Gloomy</w:t>
      </w:r>
    </w:p>
    <w:p w:rsidR="007B6D1B" w:rsidRPr="00FA7864" w:rsidRDefault="00727956" w:rsidP="007B6D1B">
      <w:pPr>
        <w:ind w:firstLine="720"/>
        <w:rPr>
          <w:i/>
        </w:rPr>
      </w:pPr>
      <w:r>
        <w:rPr>
          <w:i/>
        </w:rPr>
        <w:t xml:space="preserve">E: </w:t>
      </w:r>
      <w:r w:rsidR="00C56C45">
        <w:rPr>
          <w:i/>
        </w:rPr>
        <w:t>Repugnant</w:t>
      </w:r>
    </w:p>
    <w:p w:rsidR="008F63DC" w:rsidRDefault="00C56C45" w:rsidP="007B6D1B">
      <w:r>
        <w:t>Answer: A</w:t>
      </w:r>
    </w:p>
    <w:p w:rsidR="002B533D" w:rsidRDefault="00470056" w:rsidP="002B533D">
      <w:r>
        <w:t>1</w:t>
      </w:r>
      <w:r w:rsidR="006C2F16">
        <w:t>3</w:t>
      </w:r>
      <w:r w:rsidR="0099009C">
        <w:t>.</w:t>
      </w:r>
      <w:r w:rsidR="00C26BFA">
        <w:t xml:space="preserve"> </w:t>
      </w:r>
      <w:r w:rsidR="006C0AE2">
        <w:t>T</w:t>
      </w:r>
      <w:r w:rsidR="006C0AE2" w:rsidRPr="006C0AE2">
        <w:t xml:space="preserve">he </w:t>
      </w:r>
      <w:r w:rsidR="008E1863">
        <w:t xml:space="preserve">overall </w:t>
      </w:r>
      <w:r w:rsidR="00965E3A">
        <w:t xml:space="preserve">term referring to </w:t>
      </w:r>
      <w:r w:rsidR="006C0AE2" w:rsidRPr="006C0AE2">
        <w:t>number of queues</w:t>
      </w:r>
      <w:r w:rsidR="006C0AE2">
        <w:t xml:space="preserve"> (waiting lines)</w:t>
      </w:r>
      <w:r w:rsidR="006C0AE2" w:rsidRPr="006C0AE2">
        <w:t xml:space="preserve"> their locations</w:t>
      </w:r>
      <w:r w:rsidR="008E1863">
        <w:t>,</w:t>
      </w:r>
      <w:r w:rsidR="006C0AE2">
        <w:t xml:space="preserve"> spatial arrangements, </w:t>
      </w:r>
      <w:r w:rsidR="008E1863">
        <w:t>and</w:t>
      </w:r>
      <w:r w:rsidR="006C0AE2">
        <w:t xml:space="preserve"> effect on consumer behavior </w:t>
      </w:r>
      <w:r w:rsidR="00965E3A">
        <w:t>is</w:t>
      </w:r>
      <w:r w:rsidR="006C0AE2">
        <w:t>:</w:t>
      </w:r>
    </w:p>
    <w:p w:rsidR="002B533D" w:rsidRDefault="008F63DC" w:rsidP="002B533D">
      <w:pPr>
        <w:ind w:firstLine="720"/>
        <w:rPr>
          <w:i/>
        </w:rPr>
      </w:pPr>
      <w:r w:rsidRPr="00A61036">
        <w:rPr>
          <w:i/>
        </w:rPr>
        <w:t xml:space="preserve">A: </w:t>
      </w:r>
      <w:r>
        <w:rPr>
          <w:i/>
        </w:rPr>
        <w:t xml:space="preserve"> </w:t>
      </w:r>
      <w:r w:rsidR="008E1863">
        <w:rPr>
          <w:i/>
        </w:rPr>
        <w:t>Q</w:t>
      </w:r>
      <w:r w:rsidR="00252496">
        <w:rPr>
          <w:i/>
        </w:rPr>
        <w:t>ueue</w:t>
      </w:r>
      <w:r w:rsidR="008E1863">
        <w:rPr>
          <w:i/>
        </w:rPr>
        <w:t xml:space="preserve"> logistics</w:t>
      </w:r>
    </w:p>
    <w:p w:rsidR="008D5598" w:rsidRDefault="008F63DC" w:rsidP="008D5598">
      <w:pPr>
        <w:ind w:firstLine="720"/>
        <w:rPr>
          <w:i/>
        </w:rPr>
      </w:pPr>
      <w:r>
        <w:rPr>
          <w:i/>
        </w:rPr>
        <w:t xml:space="preserve">B: </w:t>
      </w:r>
      <w:r w:rsidR="00252496">
        <w:rPr>
          <w:i/>
        </w:rPr>
        <w:t>Multiple queue</w:t>
      </w:r>
    </w:p>
    <w:p w:rsidR="00B373F6" w:rsidRPr="00B373F6" w:rsidRDefault="008F63DC" w:rsidP="00B373F6">
      <w:pPr>
        <w:ind w:firstLine="720"/>
        <w:rPr>
          <w:i/>
        </w:rPr>
      </w:pPr>
      <w:r>
        <w:rPr>
          <w:i/>
        </w:rPr>
        <w:t xml:space="preserve">C: </w:t>
      </w:r>
      <w:r w:rsidR="008E1863">
        <w:rPr>
          <w:i/>
        </w:rPr>
        <w:t>Operational process</w:t>
      </w:r>
    </w:p>
    <w:p w:rsidR="008E1863" w:rsidRDefault="008F63DC" w:rsidP="008E1863">
      <w:pPr>
        <w:ind w:left="720"/>
      </w:pPr>
      <w:r>
        <w:rPr>
          <w:i/>
        </w:rPr>
        <w:t xml:space="preserve">D: </w:t>
      </w:r>
      <w:r w:rsidR="008E1863" w:rsidRPr="006C0AE2">
        <w:rPr>
          <w:i/>
        </w:rPr>
        <w:t>Queue configuration</w:t>
      </w:r>
    </w:p>
    <w:p w:rsidR="002B533D" w:rsidRDefault="001C6DE6" w:rsidP="002B533D">
      <w:pPr>
        <w:ind w:left="720"/>
      </w:pPr>
      <w:r>
        <w:rPr>
          <w:i/>
        </w:rPr>
        <w:t xml:space="preserve">E: </w:t>
      </w:r>
      <w:r w:rsidR="008E1863">
        <w:rPr>
          <w:i/>
        </w:rPr>
        <w:t>Layout design</w:t>
      </w:r>
    </w:p>
    <w:p w:rsidR="008F63DC" w:rsidRDefault="008E1863" w:rsidP="002B533D">
      <w:r>
        <w:t>Answer: D</w:t>
      </w:r>
    </w:p>
    <w:p w:rsidR="00960576" w:rsidRDefault="00301C41" w:rsidP="00960576">
      <w:r w:rsidRPr="00960576">
        <w:t>1</w:t>
      </w:r>
      <w:r w:rsidR="006C2F16">
        <w:t>4</w:t>
      </w:r>
      <w:r w:rsidRPr="00960576">
        <w:t xml:space="preserve">. </w:t>
      </w:r>
      <w:r w:rsidR="00CA31FA">
        <w:t>Describing</w:t>
      </w:r>
      <w:r w:rsidR="00386F76">
        <w:t xml:space="preserve"> t</w:t>
      </w:r>
      <w:r w:rsidR="00386F76" w:rsidRPr="00386F76">
        <w:t>he psych</w:t>
      </w:r>
      <w:r w:rsidR="00386F76">
        <w:t>ology of waiting lines Maister (</w:t>
      </w:r>
      <w:r w:rsidR="00386F76" w:rsidRPr="00386F76">
        <w:t xml:space="preserve">1985) </w:t>
      </w:r>
      <w:r w:rsidR="00CA31FA">
        <w:t xml:space="preserve">demonstrates </w:t>
      </w:r>
      <w:r w:rsidR="00386F76">
        <w:t>that</w:t>
      </w:r>
      <w:r w:rsidR="00CA31FA">
        <w:t xml:space="preserve"> in general, occupied time</w:t>
      </w:r>
      <w:r w:rsidR="00960576">
        <w:t>:</w:t>
      </w:r>
    </w:p>
    <w:p w:rsidR="00301C41" w:rsidRPr="00960576" w:rsidRDefault="00301C41" w:rsidP="00301C41">
      <w:pPr>
        <w:ind w:left="720"/>
        <w:rPr>
          <w:i/>
        </w:rPr>
      </w:pPr>
      <w:r w:rsidRPr="00960576">
        <w:rPr>
          <w:i/>
        </w:rPr>
        <w:t xml:space="preserve">A: </w:t>
      </w:r>
      <w:r w:rsidR="00FF7627">
        <w:rPr>
          <w:i/>
        </w:rPr>
        <w:t>Is</w:t>
      </w:r>
      <w:r w:rsidR="00CA31FA" w:rsidRPr="00CA31FA">
        <w:rPr>
          <w:i/>
        </w:rPr>
        <w:t xml:space="preserve"> </w:t>
      </w:r>
      <w:r w:rsidR="00CA31FA">
        <w:rPr>
          <w:i/>
        </w:rPr>
        <w:t>longer</w:t>
      </w:r>
      <w:r w:rsidR="00CA31FA" w:rsidRPr="00CA31FA">
        <w:rPr>
          <w:i/>
        </w:rPr>
        <w:t xml:space="preserve"> than unoccupied time</w:t>
      </w:r>
    </w:p>
    <w:p w:rsidR="00452792" w:rsidRDefault="00301C41" w:rsidP="00301C41">
      <w:pPr>
        <w:ind w:left="720"/>
        <w:rPr>
          <w:i/>
        </w:rPr>
      </w:pPr>
      <w:r w:rsidRPr="00960576">
        <w:rPr>
          <w:i/>
        </w:rPr>
        <w:lastRenderedPageBreak/>
        <w:t xml:space="preserve">B: </w:t>
      </w:r>
      <w:r w:rsidR="00CA31FA">
        <w:rPr>
          <w:i/>
        </w:rPr>
        <w:t>Feels s</w:t>
      </w:r>
      <w:r w:rsidR="00CA31FA" w:rsidRPr="00CA31FA">
        <w:rPr>
          <w:i/>
        </w:rPr>
        <w:t xml:space="preserve">horter </w:t>
      </w:r>
      <w:r w:rsidR="00CA31FA">
        <w:rPr>
          <w:i/>
        </w:rPr>
        <w:t>than unoccupied t</w:t>
      </w:r>
      <w:r w:rsidR="00CA31FA" w:rsidRPr="00CA31FA">
        <w:rPr>
          <w:i/>
        </w:rPr>
        <w:t>ime</w:t>
      </w:r>
    </w:p>
    <w:p w:rsidR="00C058CC" w:rsidRDefault="00301C41" w:rsidP="00301C41">
      <w:pPr>
        <w:ind w:left="720"/>
        <w:rPr>
          <w:i/>
        </w:rPr>
      </w:pPr>
      <w:r w:rsidRPr="00960576">
        <w:rPr>
          <w:i/>
        </w:rPr>
        <w:t xml:space="preserve">C: </w:t>
      </w:r>
      <w:r w:rsidR="00FF7627">
        <w:rPr>
          <w:i/>
        </w:rPr>
        <w:t>Feels longer</w:t>
      </w:r>
      <w:r w:rsidR="00FF7627" w:rsidRPr="00CA31FA">
        <w:rPr>
          <w:i/>
        </w:rPr>
        <w:t xml:space="preserve"> than unoccupied time</w:t>
      </w:r>
    </w:p>
    <w:p w:rsidR="006D1AE5" w:rsidRDefault="00301C41" w:rsidP="00301C41">
      <w:pPr>
        <w:ind w:left="720"/>
        <w:rPr>
          <w:i/>
        </w:rPr>
      </w:pPr>
      <w:r w:rsidRPr="00976F9F">
        <w:rPr>
          <w:i/>
        </w:rPr>
        <w:t xml:space="preserve">D: </w:t>
      </w:r>
      <w:r w:rsidR="00FF7627">
        <w:rPr>
          <w:i/>
        </w:rPr>
        <w:t>Is more lucrative than unoccupied time</w:t>
      </w:r>
      <w:r w:rsidR="006D1AE5" w:rsidRPr="006D1AE5">
        <w:rPr>
          <w:i/>
        </w:rPr>
        <w:t xml:space="preserve"> </w:t>
      </w:r>
    </w:p>
    <w:p w:rsidR="00C900CA" w:rsidRPr="00C900CA" w:rsidRDefault="00301C41" w:rsidP="00C900CA">
      <w:pPr>
        <w:ind w:firstLine="720"/>
        <w:rPr>
          <w:i/>
        </w:rPr>
      </w:pPr>
      <w:r w:rsidRPr="00960576">
        <w:rPr>
          <w:i/>
        </w:rPr>
        <w:t xml:space="preserve">E: </w:t>
      </w:r>
      <w:r w:rsidR="00FF7627">
        <w:rPr>
          <w:i/>
        </w:rPr>
        <w:t>Is shorter than unoccupied time</w:t>
      </w:r>
      <w:r w:rsidR="00C900CA" w:rsidRPr="00C900CA">
        <w:rPr>
          <w:i/>
        </w:rPr>
        <w:t xml:space="preserve"> </w:t>
      </w:r>
    </w:p>
    <w:p w:rsidR="00301C41" w:rsidRPr="00960576" w:rsidRDefault="00C900CA" w:rsidP="00301C41">
      <w:r>
        <w:t>Answer: B</w:t>
      </w:r>
    </w:p>
    <w:p w:rsidR="00976F9F" w:rsidRDefault="009B64A2" w:rsidP="00976F9F">
      <w:r w:rsidRPr="00976F9F">
        <w:t>1</w:t>
      </w:r>
      <w:r w:rsidR="006C2F16">
        <w:t>5</w:t>
      </w:r>
      <w:r w:rsidR="008F63DC" w:rsidRPr="00976F9F">
        <w:t xml:space="preserve">. </w:t>
      </w:r>
      <w:r w:rsidR="00954D75">
        <w:t>Waiting line strategies to improve overall efficiency and reduce customer discomfort may include which of the following</w:t>
      </w:r>
      <w:r w:rsidR="00BC4431">
        <w:t>:</w:t>
      </w:r>
    </w:p>
    <w:p w:rsidR="008F63DC" w:rsidRPr="00976F9F" w:rsidRDefault="008F63DC" w:rsidP="00976F9F">
      <w:pPr>
        <w:ind w:firstLine="720"/>
        <w:rPr>
          <w:i/>
        </w:rPr>
      </w:pPr>
      <w:r w:rsidRPr="00976F9F">
        <w:rPr>
          <w:i/>
        </w:rPr>
        <w:t xml:space="preserve">A: </w:t>
      </w:r>
      <w:r w:rsidR="00954D75">
        <w:rPr>
          <w:i/>
        </w:rPr>
        <w:t>Operational logistics</w:t>
      </w:r>
    </w:p>
    <w:p w:rsidR="008F63DC" w:rsidRPr="00976F9F" w:rsidRDefault="008F63DC" w:rsidP="00131C17">
      <w:pPr>
        <w:ind w:left="720"/>
        <w:rPr>
          <w:i/>
        </w:rPr>
      </w:pPr>
      <w:r w:rsidRPr="00976F9F">
        <w:rPr>
          <w:i/>
        </w:rPr>
        <w:t xml:space="preserve">B: </w:t>
      </w:r>
      <w:r w:rsidR="00954D75">
        <w:rPr>
          <w:i/>
        </w:rPr>
        <w:t>Prioritizing customers</w:t>
      </w:r>
    </w:p>
    <w:p w:rsidR="00466353" w:rsidRPr="00466353" w:rsidRDefault="008F63DC" w:rsidP="00466353">
      <w:pPr>
        <w:ind w:firstLine="720"/>
        <w:rPr>
          <w:i/>
        </w:rPr>
      </w:pPr>
      <w:r w:rsidRPr="00466353">
        <w:rPr>
          <w:i/>
        </w:rPr>
        <w:t xml:space="preserve">C: </w:t>
      </w:r>
      <w:r w:rsidR="00954D75">
        <w:rPr>
          <w:i/>
        </w:rPr>
        <w:t>A reservation system</w:t>
      </w:r>
    </w:p>
    <w:p w:rsidR="00954D75" w:rsidRDefault="008F63DC" w:rsidP="00131C17">
      <w:pPr>
        <w:ind w:left="720"/>
        <w:rPr>
          <w:i/>
        </w:rPr>
      </w:pPr>
      <w:r w:rsidRPr="00976F9F">
        <w:rPr>
          <w:i/>
        </w:rPr>
        <w:t xml:space="preserve">D: </w:t>
      </w:r>
      <w:r w:rsidR="00954D75" w:rsidRPr="00954D75">
        <w:rPr>
          <w:i/>
        </w:rPr>
        <w:t>Weather protections</w:t>
      </w:r>
    </w:p>
    <w:p w:rsidR="003D475C" w:rsidRPr="00976F9F" w:rsidRDefault="003D475C" w:rsidP="00131C17">
      <w:pPr>
        <w:ind w:left="720"/>
        <w:rPr>
          <w:i/>
        </w:rPr>
      </w:pPr>
      <w:r w:rsidRPr="00976F9F">
        <w:rPr>
          <w:i/>
        </w:rPr>
        <w:t>E</w:t>
      </w:r>
      <w:r w:rsidR="00F614BF">
        <w:rPr>
          <w:i/>
        </w:rPr>
        <w:t xml:space="preserve">: </w:t>
      </w:r>
      <w:r w:rsidR="00954D75">
        <w:rPr>
          <w:i/>
        </w:rPr>
        <w:t>All of the above</w:t>
      </w:r>
    </w:p>
    <w:p w:rsidR="008F63DC" w:rsidRDefault="008F63DC" w:rsidP="00AC405E">
      <w:r w:rsidRPr="00976F9F">
        <w:t xml:space="preserve">Answer: </w:t>
      </w:r>
      <w:r w:rsidR="00954D75">
        <w:t>E</w:t>
      </w:r>
    </w:p>
    <w:sectPr w:rsidR="008F63DC" w:rsidSect="0053053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DC" w:rsidRDefault="006C0BDC" w:rsidP="00415F18">
      <w:pPr>
        <w:spacing w:after="0" w:line="240" w:lineRule="auto"/>
      </w:pPr>
      <w:r>
        <w:separator/>
      </w:r>
    </w:p>
  </w:endnote>
  <w:endnote w:type="continuationSeparator" w:id="0">
    <w:p w:rsidR="006C0BDC" w:rsidRDefault="006C0BDC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A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DC" w:rsidRDefault="006C0BDC" w:rsidP="00415F18">
      <w:pPr>
        <w:spacing w:after="0" w:line="240" w:lineRule="auto"/>
      </w:pPr>
      <w:r>
        <w:separator/>
      </w:r>
    </w:p>
  </w:footnote>
  <w:footnote w:type="continuationSeparator" w:id="0">
    <w:p w:rsidR="006C0BDC" w:rsidRDefault="006C0BDC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r>
      <w:t xml:space="preserve">Goodfellow Publishers </w:t>
    </w:r>
    <w:r w:rsidRPr="00521B9C">
      <w:rPr>
        <w:i/>
        <w:iCs/>
      </w:rPr>
      <w:t>© Hudson &amp; Hudson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5DF5"/>
    <w:rsid w:val="000160E3"/>
    <w:rsid w:val="0002350B"/>
    <w:rsid w:val="00025700"/>
    <w:rsid w:val="00025BC2"/>
    <w:rsid w:val="00032BC8"/>
    <w:rsid w:val="00036A71"/>
    <w:rsid w:val="00037B55"/>
    <w:rsid w:val="00045E52"/>
    <w:rsid w:val="0004629D"/>
    <w:rsid w:val="00052172"/>
    <w:rsid w:val="00053252"/>
    <w:rsid w:val="000533EB"/>
    <w:rsid w:val="00055039"/>
    <w:rsid w:val="00056A83"/>
    <w:rsid w:val="00060B97"/>
    <w:rsid w:val="00063370"/>
    <w:rsid w:val="00067020"/>
    <w:rsid w:val="000675AF"/>
    <w:rsid w:val="00071AA7"/>
    <w:rsid w:val="00072A82"/>
    <w:rsid w:val="00073B22"/>
    <w:rsid w:val="00077D87"/>
    <w:rsid w:val="00083D3A"/>
    <w:rsid w:val="00090923"/>
    <w:rsid w:val="00091AE2"/>
    <w:rsid w:val="00092E71"/>
    <w:rsid w:val="00094377"/>
    <w:rsid w:val="000A2091"/>
    <w:rsid w:val="000A3B83"/>
    <w:rsid w:val="000A77C3"/>
    <w:rsid w:val="000B7361"/>
    <w:rsid w:val="000C398B"/>
    <w:rsid w:val="000D294C"/>
    <w:rsid w:val="000D4FAB"/>
    <w:rsid w:val="000E1EFA"/>
    <w:rsid w:val="000E269E"/>
    <w:rsid w:val="000E4DD3"/>
    <w:rsid w:val="000E6E1E"/>
    <w:rsid w:val="000E7A55"/>
    <w:rsid w:val="000F1190"/>
    <w:rsid w:val="000F3D03"/>
    <w:rsid w:val="000F6B87"/>
    <w:rsid w:val="00100CA4"/>
    <w:rsid w:val="00104DFD"/>
    <w:rsid w:val="001060C7"/>
    <w:rsid w:val="00111858"/>
    <w:rsid w:val="00115530"/>
    <w:rsid w:val="00116A3C"/>
    <w:rsid w:val="0012357A"/>
    <w:rsid w:val="00124589"/>
    <w:rsid w:val="001309D7"/>
    <w:rsid w:val="00131C17"/>
    <w:rsid w:val="0013401A"/>
    <w:rsid w:val="00135560"/>
    <w:rsid w:val="0013617E"/>
    <w:rsid w:val="001361DD"/>
    <w:rsid w:val="001370CF"/>
    <w:rsid w:val="001442F2"/>
    <w:rsid w:val="001461FB"/>
    <w:rsid w:val="00147E5A"/>
    <w:rsid w:val="00150896"/>
    <w:rsid w:val="001543C4"/>
    <w:rsid w:val="00154C89"/>
    <w:rsid w:val="00155985"/>
    <w:rsid w:val="001659BC"/>
    <w:rsid w:val="001731E2"/>
    <w:rsid w:val="00174520"/>
    <w:rsid w:val="001756C1"/>
    <w:rsid w:val="001869B3"/>
    <w:rsid w:val="0019632E"/>
    <w:rsid w:val="001A03A2"/>
    <w:rsid w:val="001A0472"/>
    <w:rsid w:val="001A0EA9"/>
    <w:rsid w:val="001A791B"/>
    <w:rsid w:val="001B2889"/>
    <w:rsid w:val="001B3701"/>
    <w:rsid w:val="001B4949"/>
    <w:rsid w:val="001C5551"/>
    <w:rsid w:val="001C6DE6"/>
    <w:rsid w:val="001D79EE"/>
    <w:rsid w:val="001E08C4"/>
    <w:rsid w:val="001E0F46"/>
    <w:rsid w:val="001F26B2"/>
    <w:rsid w:val="001F7FA6"/>
    <w:rsid w:val="00202725"/>
    <w:rsid w:val="00206DEB"/>
    <w:rsid w:val="00211952"/>
    <w:rsid w:val="00215101"/>
    <w:rsid w:val="00216712"/>
    <w:rsid w:val="0021724A"/>
    <w:rsid w:val="0022712A"/>
    <w:rsid w:val="00234583"/>
    <w:rsid w:val="00241375"/>
    <w:rsid w:val="00246A0D"/>
    <w:rsid w:val="00247326"/>
    <w:rsid w:val="00252496"/>
    <w:rsid w:val="00255624"/>
    <w:rsid w:val="00260544"/>
    <w:rsid w:val="00265BE0"/>
    <w:rsid w:val="00270625"/>
    <w:rsid w:val="00274A3E"/>
    <w:rsid w:val="002831D5"/>
    <w:rsid w:val="00291CAC"/>
    <w:rsid w:val="00296DE5"/>
    <w:rsid w:val="002A4B27"/>
    <w:rsid w:val="002A56CC"/>
    <w:rsid w:val="002A7A49"/>
    <w:rsid w:val="002B3B4E"/>
    <w:rsid w:val="002B533D"/>
    <w:rsid w:val="002C081A"/>
    <w:rsid w:val="002C1903"/>
    <w:rsid w:val="002C4236"/>
    <w:rsid w:val="002D3BD3"/>
    <w:rsid w:val="002D55EC"/>
    <w:rsid w:val="002D63CE"/>
    <w:rsid w:val="002E6781"/>
    <w:rsid w:val="002F039C"/>
    <w:rsid w:val="002F34A4"/>
    <w:rsid w:val="002F625E"/>
    <w:rsid w:val="00301C41"/>
    <w:rsid w:val="0031106D"/>
    <w:rsid w:val="00314CD8"/>
    <w:rsid w:val="00317073"/>
    <w:rsid w:val="003174DC"/>
    <w:rsid w:val="00324D01"/>
    <w:rsid w:val="00330D98"/>
    <w:rsid w:val="00333A9B"/>
    <w:rsid w:val="003353D9"/>
    <w:rsid w:val="00337182"/>
    <w:rsid w:val="00341AD0"/>
    <w:rsid w:val="003432C8"/>
    <w:rsid w:val="00343602"/>
    <w:rsid w:val="003438A2"/>
    <w:rsid w:val="00346039"/>
    <w:rsid w:val="00347C91"/>
    <w:rsid w:val="00350D43"/>
    <w:rsid w:val="00353180"/>
    <w:rsid w:val="00353F7A"/>
    <w:rsid w:val="00354FF5"/>
    <w:rsid w:val="003560D4"/>
    <w:rsid w:val="003571B5"/>
    <w:rsid w:val="0035786F"/>
    <w:rsid w:val="00357ACF"/>
    <w:rsid w:val="00362AC3"/>
    <w:rsid w:val="00363B9C"/>
    <w:rsid w:val="003708AE"/>
    <w:rsid w:val="00372E0D"/>
    <w:rsid w:val="00380846"/>
    <w:rsid w:val="00380E31"/>
    <w:rsid w:val="003834A4"/>
    <w:rsid w:val="00386F76"/>
    <w:rsid w:val="00387FA1"/>
    <w:rsid w:val="003A18FC"/>
    <w:rsid w:val="003A222D"/>
    <w:rsid w:val="003A3B09"/>
    <w:rsid w:val="003A3B17"/>
    <w:rsid w:val="003B1C39"/>
    <w:rsid w:val="003B6A2B"/>
    <w:rsid w:val="003C1C96"/>
    <w:rsid w:val="003D2E8C"/>
    <w:rsid w:val="003D4259"/>
    <w:rsid w:val="003D475C"/>
    <w:rsid w:val="003D6044"/>
    <w:rsid w:val="003E2411"/>
    <w:rsid w:val="003E2567"/>
    <w:rsid w:val="003E5338"/>
    <w:rsid w:val="003F08E5"/>
    <w:rsid w:val="003F3F51"/>
    <w:rsid w:val="003F7548"/>
    <w:rsid w:val="003F7DD7"/>
    <w:rsid w:val="00401F30"/>
    <w:rsid w:val="004100C9"/>
    <w:rsid w:val="00415F18"/>
    <w:rsid w:val="00420B31"/>
    <w:rsid w:val="00427209"/>
    <w:rsid w:val="004274F1"/>
    <w:rsid w:val="00431795"/>
    <w:rsid w:val="0044250B"/>
    <w:rsid w:val="004502A2"/>
    <w:rsid w:val="00451B0E"/>
    <w:rsid w:val="00451ED1"/>
    <w:rsid w:val="00452792"/>
    <w:rsid w:val="00456C1E"/>
    <w:rsid w:val="00466353"/>
    <w:rsid w:val="00470056"/>
    <w:rsid w:val="00473B97"/>
    <w:rsid w:val="00477211"/>
    <w:rsid w:val="00477438"/>
    <w:rsid w:val="0047795F"/>
    <w:rsid w:val="00481D9C"/>
    <w:rsid w:val="004900BC"/>
    <w:rsid w:val="00497620"/>
    <w:rsid w:val="004A0E2F"/>
    <w:rsid w:val="004A13CA"/>
    <w:rsid w:val="004A242E"/>
    <w:rsid w:val="004A7AC9"/>
    <w:rsid w:val="004B0563"/>
    <w:rsid w:val="004B0E43"/>
    <w:rsid w:val="004B16A2"/>
    <w:rsid w:val="004B61DF"/>
    <w:rsid w:val="004C2BB8"/>
    <w:rsid w:val="004C3433"/>
    <w:rsid w:val="004C516D"/>
    <w:rsid w:val="004D12F7"/>
    <w:rsid w:val="004E0969"/>
    <w:rsid w:val="004E7B3B"/>
    <w:rsid w:val="004F37F2"/>
    <w:rsid w:val="004F48C8"/>
    <w:rsid w:val="004F5FA3"/>
    <w:rsid w:val="005012A3"/>
    <w:rsid w:val="005026AE"/>
    <w:rsid w:val="00504F40"/>
    <w:rsid w:val="00510F91"/>
    <w:rsid w:val="00514C3E"/>
    <w:rsid w:val="00521146"/>
    <w:rsid w:val="00521B9C"/>
    <w:rsid w:val="005270EC"/>
    <w:rsid w:val="00530538"/>
    <w:rsid w:val="00537D86"/>
    <w:rsid w:val="00540880"/>
    <w:rsid w:val="005408F1"/>
    <w:rsid w:val="00541E7D"/>
    <w:rsid w:val="00551486"/>
    <w:rsid w:val="005537B7"/>
    <w:rsid w:val="0055558D"/>
    <w:rsid w:val="0056094D"/>
    <w:rsid w:val="00561ED4"/>
    <w:rsid w:val="005650FA"/>
    <w:rsid w:val="00567E45"/>
    <w:rsid w:val="00571DC4"/>
    <w:rsid w:val="00575051"/>
    <w:rsid w:val="005834F1"/>
    <w:rsid w:val="00586B11"/>
    <w:rsid w:val="00587319"/>
    <w:rsid w:val="00590221"/>
    <w:rsid w:val="00590667"/>
    <w:rsid w:val="0059350B"/>
    <w:rsid w:val="00593E08"/>
    <w:rsid w:val="00596D16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7D3"/>
    <w:rsid w:val="005E1C7B"/>
    <w:rsid w:val="005E37E2"/>
    <w:rsid w:val="005F1CCC"/>
    <w:rsid w:val="005F7090"/>
    <w:rsid w:val="005F79E0"/>
    <w:rsid w:val="00607A39"/>
    <w:rsid w:val="006112CE"/>
    <w:rsid w:val="0061296D"/>
    <w:rsid w:val="00613195"/>
    <w:rsid w:val="006170A6"/>
    <w:rsid w:val="00620BF9"/>
    <w:rsid w:val="0062272E"/>
    <w:rsid w:val="00622F86"/>
    <w:rsid w:val="0062467B"/>
    <w:rsid w:val="00625CCF"/>
    <w:rsid w:val="00625F26"/>
    <w:rsid w:val="0063001D"/>
    <w:rsid w:val="0064507A"/>
    <w:rsid w:val="00650D24"/>
    <w:rsid w:val="0066236F"/>
    <w:rsid w:val="00672922"/>
    <w:rsid w:val="006731EA"/>
    <w:rsid w:val="00675400"/>
    <w:rsid w:val="00675547"/>
    <w:rsid w:val="00681FBF"/>
    <w:rsid w:val="00682DCF"/>
    <w:rsid w:val="00684973"/>
    <w:rsid w:val="006922A7"/>
    <w:rsid w:val="00696FBA"/>
    <w:rsid w:val="00697AAA"/>
    <w:rsid w:val="006A0B7A"/>
    <w:rsid w:val="006A1731"/>
    <w:rsid w:val="006A6E1C"/>
    <w:rsid w:val="006B2D5D"/>
    <w:rsid w:val="006B3F2F"/>
    <w:rsid w:val="006B673A"/>
    <w:rsid w:val="006B731E"/>
    <w:rsid w:val="006C0AE2"/>
    <w:rsid w:val="006C0BDC"/>
    <w:rsid w:val="006C0F3B"/>
    <w:rsid w:val="006C2F16"/>
    <w:rsid w:val="006D1AE5"/>
    <w:rsid w:val="006D40F3"/>
    <w:rsid w:val="006D61B3"/>
    <w:rsid w:val="006E16E1"/>
    <w:rsid w:val="006E53E1"/>
    <w:rsid w:val="006F2FA7"/>
    <w:rsid w:val="006F32CC"/>
    <w:rsid w:val="006F5479"/>
    <w:rsid w:val="006F6371"/>
    <w:rsid w:val="006F72D5"/>
    <w:rsid w:val="00700EC0"/>
    <w:rsid w:val="0070171E"/>
    <w:rsid w:val="00703867"/>
    <w:rsid w:val="007042E3"/>
    <w:rsid w:val="007075A1"/>
    <w:rsid w:val="00717497"/>
    <w:rsid w:val="00717B89"/>
    <w:rsid w:val="00721F41"/>
    <w:rsid w:val="0072536D"/>
    <w:rsid w:val="007260DF"/>
    <w:rsid w:val="00727956"/>
    <w:rsid w:val="00731CAA"/>
    <w:rsid w:val="007337B9"/>
    <w:rsid w:val="0073392E"/>
    <w:rsid w:val="00733A40"/>
    <w:rsid w:val="00736465"/>
    <w:rsid w:val="0074129F"/>
    <w:rsid w:val="00741F3C"/>
    <w:rsid w:val="0074252D"/>
    <w:rsid w:val="007434C7"/>
    <w:rsid w:val="007465B8"/>
    <w:rsid w:val="00746C8C"/>
    <w:rsid w:val="00756F83"/>
    <w:rsid w:val="007607EA"/>
    <w:rsid w:val="00772382"/>
    <w:rsid w:val="00775C48"/>
    <w:rsid w:val="00776F53"/>
    <w:rsid w:val="007771CF"/>
    <w:rsid w:val="0078407F"/>
    <w:rsid w:val="007854E4"/>
    <w:rsid w:val="00794882"/>
    <w:rsid w:val="00796E1D"/>
    <w:rsid w:val="007A28E9"/>
    <w:rsid w:val="007A2941"/>
    <w:rsid w:val="007A4BA7"/>
    <w:rsid w:val="007A6A5E"/>
    <w:rsid w:val="007B249D"/>
    <w:rsid w:val="007B4C20"/>
    <w:rsid w:val="007B6D1B"/>
    <w:rsid w:val="007C3C69"/>
    <w:rsid w:val="007C7012"/>
    <w:rsid w:val="007E3F69"/>
    <w:rsid w:val="007F0211"/>
    <w:rsid w:val="007F0B32"/>
    <w:rsid w:val="007F2819"/>
    <w:rsid w:val="007F6B10"/>
    <w:rsid w:val="00805684"/>
    <w:rsid w:val="008113BF"/>
    <w:rsid w:val="0082161C"/>
    <w:rsid w:val="008269A9"/>
    <w:rsid w:val="008273E2"/>
    <w:rsid w:val="0083561C"/>
    <w:rsid w:val="00837C95"/>
    <w:rsid w:val="00840227"/>
    <w:rsid w:val="00842D02"/>
    <w:rsid w:val="008436C6"/>
    <w:rsid w:val="00844AC0"/>
    <w:rsid w:val="00844CBA"/>
    <w:rsid w:val="00854B31"/>
    <w:rsid w:val="00855C19"/>
    <w:rsid w:val="008567DC"/>
    <w:rsid w:val="008570AF"/>
    <w:rsid w:val="0086048E"/>
    <w:rsid w:val="0086258F"/>
    <w:rsid w:val="008667CD"/>
    <w:rsid w:val="00870D3E"/>
    <w:rsid w:val="00871831"/>
    <w:rsid w:val="00872EAF"/>
    <w:rsid w:val="00875848"/>
    <w:rsid w:val="00875A0D"/>
    <w:rsid w:val="00877E9D"/>
    <w:rsid w:val="008830BB"/>
    <w:rsid w:val="008845DF"/>
    <w:rsid w:val="00885946"/>
    <w:rsid w:val="008976D4"/>
    <w:rsid w:val="008A2933"/>
    <w:rsid w:val="008B0827"/>
    <w:rsid w:val="008B2070"/>
    <w:rsid w:val="008B2704"/>
    <w:rsid w:val="008B3489"/>
    <w:rsid w:val="008C136D"/>
    <w:rsid w:val="008C31B4"/>
    <w:rsid w:val="008C45A8"/>
    <w:rsid w:val="008C7F8A"/>
    <w:rsid w:val="008D02D1"/>
    <w:rsid w:val="008D062A"/>
    <w:rsid w:val="008D13D1"/>
    <w:rsid w:val="008D5598"/>
    <w:rsid w:val="008E1863"/>
    <w:rsid w:val="008E1ACC"/>
    <w:rsid w:val="008F63DC"/>
    <w:rsid w:val="00902FF1"/>
    <w:rsid w:val="00903CC6"/>
    <w:rsid w:val="009056EF"/>
    <w:rsid w:val="00915D2F"/>
    <w:rsid w:val="009178B6"/>
    <w:rsid w:val="00917C8E"/>
    <w:rsid w:val="0092113E"/>
    <w:rsid w:val="0092318A"/>
    <w:rsid w:val="0092395F"/>
    <w:rsid w:val="00926A51"/>
    <w:rsid w:val="0093010E"/>
    <w:rsid w:val="009314A5"/>
    <w:rsid w:val="00931AB6"/>
    <w:rsid w:val="00954D75"/>
    <w:rsid w:val="00960576"/>
    <w:rsid w:val="00965E3A"/>
    <w:rsid w:val="00966962"/>
    <w:rsid w:val="00970EC4"/>
    <w:rsid w:val="00974500"/>
    <w:rsid w:val="00975685"/>
    <w:rsid w:val="00976F9F"/>
    <w:rsid w:val="009801D2"/>
    <w:rsid w:val="009871BE"/>
    <w:rsid w:val="0099009C"/>
    <w:rsid w:val="009A0E06"/>
    <w:rsid w:val="009A7BEE"/>
    <w:rsid w:val="009B50CF"/>
    <w:rsid w:val="009B64A2"/>
    <w:rsid w:val="009B6D2A"/>
    <w:rsid w:val="009B7CC5"/>
    <w:rsid w:val="009B7ED4"/>
    <w:rsid w:val="009C46D2"/>
    <w:rsid w:val="009C70F0"/>
    <w:rsid w:val="009D096C"/>
    <w:rsid w:val="009D29FA"/>
    <w:rsid w:val="009D7FE1"/>
    <w:rsid w:val="009E19B3"/>
    <w:rsid w:val="009E2A06"/>
    <w:rsid w:val="009E472E"/>
    <w:rsid w:val="009F0C13"/>
    <w:rsid w:val="009F7209"/>
    <w:rsid w:val="00A03360"/>
    <w:rsid w:val="00A04241"/>
    <w:rsid w:val="00A04938"/>
    <w:rsid w:val="00A10519"/>
    <w:rsid w:val="00A17A3C"/>
    <w:rsid w:val="00A26D9D"/>
    <w:rsid w:val="00A42AF3"/>
    <w:rsid w:val="00A43B3A"/>
    <w:rsid w:val="00A50C17"/>
    <w:rsid w:val="00A61036"/>
    <w:rsid w:val="00A63B24"/>
    <w:rsid w:val="00A73227"/>
    <w:rsid w:val="00A73C73"/>
    <w:rsid w:val="00A74872"/>
    <w:rsid w:val="00A75525"/>
    <w:rsid w:val="00A80527"/>
    <w:rsid w:val="00A8450C"/>
    <w:rsid w:val="00A848C5"/>
    <w:rsid w:val="00A8492D"/>
    <w:rsid w:val="00A84A45"/>
    <w:rsid w:val="00A86973"/>
    <w:rsid w:val="00A97CCA"/>
    <w:rsid w:val="00AA1136"/>
    <w:rsid w:val="00AA2C7C"/>
    <w:rsid w:val="00AA2E73"/>
    <w:rsid w:val="00AC3D09"/>
    <w:rsid w:val="00AC405E"/>
    <w:rsid w:val="00AC49B8"/>
    <w:rsid w:val="00AD1EB7"/>
    <w:rsid w:val="00AE07CC"/>
    <w:rsid w:val="00AE0E92"/>
    <w:rsid w:val="00AE15D8"/>
    <w:rsid w:val="00AF4112"/>
    <w:rsid w:val="00AF4B44"/>
    <w:rsid w:val="00AF4B8F"/>
    <w:rsid w:val="00B03189"/>
    <w:rsid w:val="00B124A8"/>
    <w:rsid w:val="00B1695B"/>
    <w:rsid w:val="00B17E4B"/>
    <w:rsid w:val="00B20668"/>
    <w:rsid w:val="00B30F3D"/>
    <w:rsid w:val="00B323F5"/>
    <w:rsid w:val="00B339A4"/>
    <w:rsid w:val="00B34485"/>
    <w:rsid w:val="00B373F6"/>
    <w:rsid w:val="00B402CF"/>
    <w:rsid w:val="00B44E6C"/>
    <w:rsid w:val="00B44EBC"/>
    <w:rsid w:val="00B47541"/>
    <w:rsid w:val="00B500E6"/>
    <w:rsid w:val="00B51F42"/>
    <w:rsid w:val="00B52D0B"/>
    <w:rsid w:val="00B53062"/>
    <w:rsid w:val="00B658F5"/>
    <w:rsid w:val="00B66DA9"/>
    <w:rsid w:val="00B73349"/>
    <w:rsid w:val="00B778C3"/>
    <w:rsid w:val="00B8685E"/>
    <w:rsid w:val="00B8719B"/>
    <w:rsid w:val="00B87A99"/>
    <w:rsid w:val="00B91987"/>
    <w:rsid w:val="00B927AE"/>
    <w:rsid w:val="00B92F2F"/>
    <w:rsid w:val="00B95C76"/>
    <w:rsid w:val="00B9640B"/>
    <w:rsid w:val="00BA22AA"/>
    <w:rsid w:val="00BA423C"/>
    <w:rsid w:val="00BB110E"/>
    <w:rsid w:val="00BC4431"/>
    <w:rsid w:val="00BD4965"/>
    <w:rsid w:val="00BD4A24"/>
    <w:rsid w:val="00BD5C0D"/>
    <w:rsid w:val="00BE53CC"/>
    <w:rsid w:val="00BE6B4C"/>
    <w:rsid w:val="00C00538"/>
    <w:rsid w:val="00C03743"/>
    <w:rsid w:val="00C058CC"/>
    <w:rsid w:val="00C07490"/>
    <w:rsid w:val="00C10588"/>
    <w:rsid w:val="00C143E1"/>
    <w:rsid w:val="00C1611A"/>
    <w:rsid w:val="00C17D84"/>
    <w:rsid w:val="00C20217"/>
    <w:rsid w:val="00C21F5B"/>
    <w:rsid w:val="00C22061"/>
    <w:rsid w:val="00C22820"/>
    <w:rsid w:val="00C2520C"/>
    <w:rsid w:val="00C25C55"/>
    <w:rsid w:val="00C26BFA"/>
    <w:rsid w:val="00C35362"/>
    <w:rsid w:val="00C35AE7"/>
    <w:rsid w:val="00C42F55"/>
    <w:rsid w:val="00C45507"/>
    <w:rsid w:val="00C45539"/>
    <w:rsid w:val="00C53EC1"/>
    <w:rsid w:val="00C5420A"/>
    <w:rsid w:val="00C545E6"/>
    <w:rsid w:val="00C56395"/>
    <w:rsid w:val="00C563FA"/>
    <w:rsid w:val="00C56C45"/>
    <w:rsid w:val="00C63B06"/>
    <w:rsid w:val="00C7229D"/>
    <w:rsid w:val="00C75BCD"/>
    <w:rsid w:val="00C80A26"/>
    <w:rsid w:val="00C900CA"/>
    <w:rsid w:val="00C941AA"/>
    <w:rsid w:val="00C96FAB"/>
    <w:rsid w:val="00CA31FA"/>
    <w:rsid w:val="00CA4DA9"/>
    <w:rsid w:val="00CB38D2"/>
    <w:rsid w:val="00CB7EEA"/>
    <w:rsid w:val="00CC4F62"/>
    <w:rsid w:val="00CC694A"/>
    <w:rsid w:val="00CD0B01"/>
    <w:rsid w:val="00CD2CE9"/>
    <w:rsid w:val="00CD3EE1"/>
    <w:rsid w:val="00CE785C"/>
    <w:rsid w:val="00CF3E99"/>
    <w:rsid w:val="00CF7DD9"/>
    <w:rsid w:val="00D00EFA"/>
    <w:rsid w:val="00D02FDA"/>
    <w:rsid w:val="00D10732"/>
    <w:rsid w:val="00D170EE"/>
    <w:rsid w:val="00D2316F"/>
    <w:rsid w:val="00D23A13"/>
    <w:rsid w:val="00D34B94"/>
    <w:rsid w:val="00D37691"/>
    <w:rsid w:val="00D40899"/>
    <w:rsid w:val="00D43059"/>
    <w:rsid w:val="00D51B3D"/>
    <w:rsid w:val="00D54662"/>
    <w:rsid w:val="00D64A3A"/>
    <w:rsid w:val="00D64B60"/>
    <w:rsid w:val="00D6687C"/>
    <w:rsid w:val="00D679D9"/>
    <w:rsid w:val="00D70688"/>
    <w:rsid w:val="00D7073F"/>
    <w:rsid w:val="00D73D24"/>
    <w:rsid w:val="00D872FB"/>
    <w:rsid w:val="00D90980"/>
    <w:rsid w:val="00D90B07"/>
    <w:rsid w:val="00D97108"/>
    <w:rsid w:val="00DA7D44"/>
    <w:rsid w:val="00DB13C5"/>
    <w:rsid w:val="00DB6099"/>
    <w:rsid w:val="00DB7FCC"/>
    <w:rsid w:val="00DC0A25"/>
    <w:rsid w:val="00DD0B4A"/>
    <w:rsid w:val="00DE2DC1"/>
    <w:rsid w:val="00DF599D"/>
    <w:rsid w:val="00DF59EB"/>
    <w:rsid w:val="00DF73BF"/>
    <w:rsid w:val="00E00488"/>
    <w:rsid w:val="00E00F8F"/>
    <w:rsid w:val="00E034EB"/>
    <w:rsid w:val="00E06A35"/>
    <w:rsid w:val="00E07B15"/>
    <w:rsid w:val="00E3241C"/>
    <w:rsid w:val="00E41199"/>
    <w:rsid w:val="00E41D7F"/>
    <w:rsid w:val="00E430A3"/>
    <w:rsid w:val="00E54E6F"/>
    <w:rsid w:val="00E56429"/>
    <w:rsid w:val="00E60870"/>
    <w:rsid w:val="00E60B50"/>
    <w:rsid w:val="00E66C57"/>
    <w:rsid w:val="00E706A6"/>
    <w:rsid w:val="00E843C2"/>
    <w:rsid w:val="00E87BF3"/>
    <w:rsid w:val="00E92062"/>
    <w:rsid w:val="00E92D87"/>
    <w:rsid w:val="00EA329D"/>
    <w:rsid w:val="00EA376E"/>
    <w:rsid w:val="00EA770E"/>
    <w:rsid w:val="00EA7BB1"/>
    <w:rsid w:val="00EB47AF"/>
    <w:rsid w:val="00EC09CF"/>
    <w:rsid w:val="00EC0D9F"/>
    <w:rsid w:val="00EC6F49"/>
    <w:rsid w:val="00ED2910"/>
    <w:rsid w:val="00EE1C43"/>
    <w:rsid w:val="00EE544A"/>
    <w:rsid w:val="00EE54C7"/>
    <w:rsid w:val="00EE5567"/>
    <w:rsid w:val="00EF4AA4"/>
    <w:rsid w:val="00EF6BB9"/>
    <w:rsid w:val="00EF6E15"/>
    <w:rsid w:val="00F00ACE"/>
    <w:rsid w:val="00F026AF"/>
    <w:rsid w:val="00F0415B"/>
    <w:rsid w:val="00F27BB9"/>
    <w:rsid w:val="00F3355D"/>
    <w:rsid w:val="00F43F12"/>
    <w:rsid w:val="00F4683C"/>
    <w:rsid w:val="00F46B0E"/>
    <w:rsid w:val="00F604D8"/>
    <w:rsid w:val="00F614BF"/>
    <w:rsid w:val="00F63164"/>
    <w:rsid w:val="00F74A09"/>
    <w:rsid w:val="00F774DE"/>
    <w:rsid w:val="00F77C1A"/>
    <w:rsid w:val="00F80169"/>
    <w:rsid w:val="00F82B56"/>
    <w:rsid w:val="00F8463F"/>
    <w:rsid w:val="00F91C43"/>
    <w:rsid w:val="00F93855"/>
    <w:rsid w:val="00F93941"/>
    <w:rsid w:val="00FA1698"/>
    <w:rsid w:val="00FA38B5"/>
    <w:rsid w:val="00FA4DFA"/>
    <w:rsid w:val="00FA5D3A"/>
    <w:rsid w:val="00FA7864"/>
    <w:rsid w:val="00FB12A0"/>
    <w:rsid w:val="00FB5B03"/>
    <w:rsid w:val="00FB7C18"/>
    <w:rsid w:val="00FC57CF"/>
    <w:rsid w:val="00FC6650"/>
    <w:rsid w:val="00FD515D"/>
    <w:rsid w:val="00FE2C85"/>
    <w:rsid w:val="00FE3F4A"/>
    <w:rsid w:val="00FE5180"/>
    <w:rsid w:val="00FE6EAA"/>
    <w:rsid w:val="00FE72FA"/>
    <w:rsid w:val="00FE7BCD"/>
    <w:rsid w:val="00FF0CC8"/>
    <w:rsid w:val="00FF1C4D"/>
    <w:rsid w:val="00FF2D93"/>
    <w:rsid w:val="00FF3626"/>
    <w:rsid w:val="00FF463C"/>
    <w:rsid w:val="00FF72F6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table" w:styleId="ColorfulList">
    <w:name w:val="Colorful List"/>
    <w:basedOn w:val="TableNormal"/>
    <w:uiPriority w:val="72"/>
    <w:rsid w:val="00AF4112"/>
    <w:rPr>
      <w:rFonts w:asciiTheme="minorHAnsi" w:eastAsiaTheme="minorEastAsia" w:hAnsiTheme="minorHAnsi" w:cstheme="minorBidi"/>
      <w:color w:val="000000" w:themeColor="text1"/>
      <w:kern w:val="2"/>
      <w:sz w:val="21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A">
    <w:name w:val="Body A"/>
    <w:rsid w:val="002E6781"/>
    <w:rPr>
      <w:rFonts w:ascii="Helvetica" w:eastAsia="ヒラギノ角ゴ Pro W3" w:hAnsi="Helvetica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table" w:styleId="ColorfulList">
    <w:name w:val="Colorful List"/>
    <w:basedOn w:val="TableNormal"/>
    <w:uiPriority w:val="72"/>
    <w:rsid w:val="00AF4112"/>
    <w:rPr>
      <w:rFonts w:asciiTheme="minorHAnsi" w:eastAsiaTheme="minorEastAsia" w:hAnsiTheme="minorHAnsi" w:cstheme="minorBidi"/>
      <w:color w:val="000000" w:themeColor="text1"/>
      <w:kern w:val="2"/>
      <w:sz w:val="21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A">
    <w:name w:val="Body A"/>
    <w:rsid w:val="002E6781"/>
    <w:rPr>
      <w:rFonts w:ascii="Helvetica" w:eastAsia="ヒラギノ角ゴ Pro W3" w:hAnsi="Helvetica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Simon Hudson</cp:lastModifiedBy>
  <cp:revision>17</cp:revision>
  <dcterms:created xsi:type="dcterms:W3CDTF">2012-12-13T15:58:00Z</dcterms:created>
  <dcterms:modified xsi:type="dcterms:W3CDTF">2012-12-14T16:56:00Z</dcterms:modified>
</cp:coreProperties>
</file>